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0" w:type="auto"/>
        <w:tblInd w:w="379" w:type="dxa"/>
        <w:tblLayout w:type="fixed"/>
        <w:tblLook w:val="01E0"/>
      </w:tblPr>
      <w:tblGrid>
        <w:gridCol w:w="1281"/>
        <w:gridCol w:w="4448"/>
        <w:gridCol w:w="264"/>
        <w:gridCol w:w="849"/>
        <w:gridCol w:w="1633"/>
        <w:gridCol w:w="2627"/>
      </w:tblGrid>
      <w:tr w:rsidR="00152F74">
        <w:trPr>
          <w:trHeight w:val="361"/>
        </w:trPr>
        <w:tc>
          <w:tcPr>
            <w:tcW w:w="11102" w:type="dxa"/>
            <w:gridSpan w:val="6"/>
          </w:tcPr>
          <w:p w:rsidR="00152F74" w:rsidRPr="001567AF" w:rsidRDefault="00B07629">
            <w:pPr>
              <w:pStyle w:val="TableParagraph"/>
              <w:spacing w:before="0" w:line="279" w:lineRule="exact"/>
              <w:ind w:left="3437" w:right="3406"/>
              <w:jc w:val="center"/>
              <w:rPr>
                <w:b/>
                <w:color w:val="FF0000"/>
                <w:sz w:val="25"/>
              </w:rPr>
            </w:pPr>
            <w:r w:rsidRPr="001567AF">
              <w:rPr>
                <w:b/>
                <w:color w:val="FF0000"/>
                <w:sz w:val="25"/>
              </w:rPr>
              <w:t>CANADÁ</w:t>
            </w:r>
          </w:p>
        </w:tc>
      </w:tr>
      <w:tr w:rsidR="00152F74">
        <w:trPr>
          <w:trHeight w:val="504"/>
        </w:trPr>
        <w:tc>
          <w:tcPr>
            <w:tcW w:w="5729" w:type="dxa"/>
            <w:gridSpan w:val="2"/>
            <w:tcBorders>
              <w:bottom w:val="single" w:sz="4" w:space="0" w:color="000000"/>
            </w:tcBorders>
          </w:tcPr>
          <w:p w:rsidR="00152F74" w:rsidRPr="006453DE" w:rsidRDefault="00B07629">
            <w:pPr>
              <w:pStyle w:val="TableParagraph"/>
              <w:spacing w:before="81" w:line="240" w:lineRule="auto"/>
              <w:ind w:left="36"/>
              <w:jc w:val="left"/>
              <w:rPr>
                <w:b/>
                <w:color w:val="17365D" w:themeColor="text2" w:themeShade="BF"/>
                <w:sz w:val="15"/>
              </w:rPr>
            </w:pPr>
            <w:r w:rsidRPr="006453DE">
              <w:rPr>
                <w:b/>
                <w:color w:val="17365D" w:themeColor="text2" w:themeShade="BF"/>
                <w:sz w:val="15"/>
              </w:rPr>
              <w:t>DATOS GENERALES</w:t>
            </w:r>
          </w:p>
        </w:tc>
        <w:tc>
          <w:tcPr>
            <w:tcW w:w="264" w:type="dxa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bottom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33" w:type="dxa"/>
            <w:tcBorders>
              <w:bottom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2627" w:type="dxa"/>
            <w:tcBorders>
              <w:bottom w:val="single" w:sz="4" w:space="0" w:color="000000"/>
            </w:tcBorders>
          </w:tcPr>
          <w:p w:rsidR="00152F74" w:rsidRDefault="00152F74">
            <w:pPr>
              <w:pStyle w:val="TableParagraph"/>
              <w:spacing w:before="4" w:line="240" w:lineRule="auto"/>
              <w:jc w:val="left"/>
              <w:rPr>
                <w:rFonts w:ascii="Times New Roman"/>
                <w:sz w:val="13"/>
              </w:rPr>
            </w:pPr>
          </w:p>
          <w:p w:rsidR="00152F74" w:rsidRDefault="00152F74">
            <w:pPr>
              <w:pStyle w:val="TableParagraph"/>
              <w:spacing w:before="0" w:line="240" w:lineRule="auto"/>
              <w:ind w:right="508"/>
              <w:rPr>
                <w:sz w:val="9"/>
              </w:rPr>
            </w:pPr>
          </w:p>
        </w:tc>
      </w:tr>
      <w:tr w:rsidR="00152F74">
        <w:trPr>
          <w:trHeight w:val="199"/>
        </w:trPr>
        <w:tc>
          <w:tcPr>
            <w:tcW w:w="1281" w:type="dxa"/>
            <w:tcBorders>
              <w:top w:val="single" w:sz="4" w:space="0" w:color="000000"/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38" w:line="141" w:lineRule="exact"/>
              <w:ind w:left="28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Capital:</w:t>
            </w:r>
          </w:p>
        </w:tc>
        <w:tc>
          <w:tcPr>
            <w:tcW w:w="4448" w:type="dxa"/>
            <w:tcBorders>
              <w:top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38" w:line="141" w:lineRule="exact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Ottawa</w:t>
            </w:r>
          </w:p>
        </w:tc>
        <w:tc>
          <w:tcPr>
            <w:tcW w:w="2746" w:type="dxa"/>
            <w:gridSpan w:val="3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38" w:line="141" w:lineRule="exact"/>
              <w:ind w:left="293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PIB corriente (2017):</w:t>
            </w:r>
          </w:p>
        </w:tc>
        <w:tc>
          <w:tcPr>
            <w:tcW w:w="2627" w:type="dxa"/>
            <w:tcBorders>
              <w:top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38" w:line="141" w:lineRule="exact"/>
              <w:ind w:left="227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USD 1,652,412.0 millones</w:t>
            </w:r>
          </w:p>
        </w:tc>
      </w:tr>
      <w:tr w:rsidR="00152F74">
        <w:trPr>
          <w:trHeight w:val="206"/>
        </w:trPr>
        <w:tc>
          <w:tcPr>
            <w:tcW w:w="1281" w:type="dxa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34" w:line="240" w:lineRule="auto"/>
              <w:ind w:left="28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Superficie:</w:t>
            </w:r>
          </w:p>
        </w:tc>
        <w:tc>
          <w:tcPr>
            <w:tcW w:w="4448" w:type="dxa"/>
            <w:tcBorders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34" w:line="240" w:lineRule="auto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9 984 670 km²</w:t>
            </w:r>
          </w:p>
        </w:tc>
        <w:tc>
          <w:tcPr>
            <w:tcW w:w="2746" w:type="dxa"/>
            <w:gridSpan w:val="3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10" w:line="240" w:lineRule="auto"/>
              <w:ind w:left="293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PIB per cápita (PPP 2017):</w:t>
            </w:r>
          </w:p>
        </w:tc>
        <w:tc>
          <w:tcPr>
            <w:tcW w:w="2627" w:type="dxa"/>
            <w:tcBorders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34" w:line="240" w:lineRule="auto"/>
              <w:ind w:left="227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USD 48,265.2</w:t>
            </w:r>
          </w:p>
        </w:tc>
      </w:tr>
      <w:tr w:rsidR="00152F74">
        <w:trPr>
          <w:trHeight w:val="194"/>
        </w:trPr>
        <w:tc>
          <w:tcPr>
            <w:tcW w:w="1281" w:type="dxa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240" w:lineRule="auto"/>
              <w:ind w:left="28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Población 2018:</w:t>
            </w:r>
          </w:p>
        </w:tc>
        <w:tc>
          <w:tcPr>
            <w:tcW w:w="4448" w:type="dxa"/>
            <w:tcBorders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240" w:lineRule="auto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37.242.571 Habitantes</w:t>
            </w:r>
          </w:p>
        </w:tc>
        <w:tc>
          <w:tcPr>
            <w:tcW w:w="2746" w:type="dxa"/>
            <w:gridSpan w:val="3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240" w:lineRule="auto"/>
              <w:ind w:left="293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Crecimiento PIB real (2016 y 2017):</w:t>
            </w:r>
          </w:p>
        </w:tc>
        <w:tc>
          <w:tcPr>
            <w:tcW w:w="2627" w:type="dxa"/>
            <w:tcBorders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240" w:lineRule="auto"/>
              <w:ind w:left="227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1.4 % y 3.0 %</w:t>
            </w:r>
          </w:p>
        </w:tc>
      </w:tr>
      <w:tr w:rsidR="00152F74">
        <w:trPr>
          <w:trHeight w:val="164"/>
        </w:trPr>
        <w:tc>
          <w:tcPr>
            <w:tcW w:w="1281" w:type="dxa"/>
            <w:tcBorders>
              <w:left w:val="single" w:sz="4" w:space="0" w:color="000000"/>
              <w:bottom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126" w:lineRule="exact"/>
              <w:ind w:left="28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Moneda:</w:t>
            </w:r>
          </w:p>
        </w:tc>
        <w:tc>
          <w:tcPr>
            <w:tcW w:w="4448" w:type="dxa"/>
            <w:tcBorders>
              <w:bottom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126" w:lineRule="exact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USD=1,296 Dólar canadiense, promedio 2018</w:t>
            </w:r>
          </w:p>
        </w:tc>
        <w:tc>
          <w:tcPr>
            <w:tcW w:w="2746" w:type="dxa"/>
            <w:gridSpan w:val="3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126" w:lineRule="exact"/>
              <w:ind w:left="293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IED en Canadá( 2017)</w:t>
            </w:r>
          </w:p>
        </w:tc>
        <w:tc>
          <w:tcPr>
            <w:tcW w:w="2627" w:type="dxa"/>
            <w:tcBorders>
              <w:bottom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22" w:line="126" w:lineRule="exact"/>
              <w:ind w:left="227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USD 24,243.8 millones</w:t>
            </w:r>
          </w:p>
        </w:tc>
      </w:tr>
      <w:tr w:rsidR="00152F74" w:rsidTr="001567AF">
        <w:trPr>
          <w:trHeight w:val="137"/>
        </w:trPr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6DDE8" w:themeFill="accent5" w:themeFillTint="66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444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109" w:lineRule="exact"/>
              <w:ind w:left="843"/>
              <w:jc w:val="left"/>
              <w:rPr>
                <w:b/>
                <w:sz w:val="13"/>
              </w:rPr>
            </w:pPr>
            <w:r>
              <w:rPr>
                <w:b/>
                <w:color w:val="FFFFFF"/>
                <w:w w:val="105"/>
                <w:sz w:val="13"/>
              </w:rPr>
              <w:t>EXPORTACIONES 2017</w:t>
            </w:r>
          </w:p>
        </w:tc>
        <w:tc>
          <w:tcPr>
            <w:tcW w:w="264" w:type="dxa"/>
            <w:tcBorders>
              <w:left w:val="single" w:sz="4" w:space="0" w:color="000000"/>
              <w:right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6DDE8" w:themeFill="accent5" w:themeFillTint="66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426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109" w:lineRule="exact"/>
              <w:ind w:left="978"/>
              <w:jc w:val="left"/>
              <w:rPr>
                <w:b/>
                <w:sz w:val="13"/>
              </w:rPr>
            </w:pPr>
            <w:r>
              <w:rPr>
                <w:b/>
                <w:color w:val="FFFFFF"/>
                <w:w w:val="105"/>
                <w:sz w:val="13"/>
              </w:rPr>
              <w:t>IMPORTACIONES 2017</w:t>
            </w:r>
          </w:p>
        </w:tc>
      </w:tr>
      <w:tr w:rsidR="00152F74">
        <w:trPr>
          <w:trHeight w:val="162"/>
        </w:trPr>
        <w:tc>
          <w:tcPr>
            <w:tcW w:w="1281" w:type="dxa"/>
            <w:tcBorders>
              <w:top w:val="single" w:sz="4" w:space="0" w:color="000000"/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12" w:line="135" w:lineRule="exact"/>
              <w:ind w:left="28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Total</w:t>
            </w:r>
          </w:p>
        </w:tc>
        <w:tc>
          <w:tcPr>
            <w:tcW w:w="4448" w:type="dxa"/>
            <w:tcBorders>
              <w:top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12" w:line="135" w:lineRule="exact"/>
              <w:ind w:left="274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USD 386,216.9 millones</w:t>
            </w:r>
          </w:p>
        </w:tc>
        <w:tc>
          <w:tcPr>
            <w:tcW w:w="264" w:type="dxa"/>
            <w:tcBorders>
              <w:left w:val="single" w:sz="4" w:space="0" w:color="000000"/>
              <w:right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12" w:line="135" w:lineRule="exact"/>
              <w:ind w:left="29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Total</w:t>
            </w:r>
          </w:p>
        </w:tc>
        <w:tc>
          <w:tcPr>
            <w:tcW w:w="1633" w:type="dxa"/>
            <w:tcBorders>
              <w:top w:val="single" w:sz="4" w:space="0" w:color="000000"/>
            </w:tcBorders>
          </w:tcPr>
          <w:p w:rsidR="00152F74" w:rsidRDefault="00B07629">
            <w:pPr>
              <w:pStyle w:val="TableParagraph"/>
              <w:spacing w:before="12" w:line="135" w:lineRule="exact"/>
              <w:ind w:left="148" w:right="-29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USD 429,321.5</w:t>
            </w:r>
            <w:r>
              <w:rPr>
                <w:b/>
                <w:spacing w:val="-25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millones</w:t>
            </w:r>
          </w:p>
        </w:tc>
        <w:tc>
          <w:tcPr>
            <w:tcW w:w="2627" w:type="dxa"/>
            <w:tcBorders>
              <w:top w:val="single" w:sz="4" w:space="0" w:color="000000"/>
              <w:right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</w:tr>
      <w:tr w:rsidR="00152F74">
        <w:trPr>
          <w:trHeight w:val="499"/>
        </w:trPr>
        <w:tc>
          <w:tcPr>
            <w:tcW w:w="1281" w:type="dxa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85" w:line="268" w:lineRule="auto"/>
              <w:ind w:left="28" w:right="515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 xml:space="preserve">Principales </w:t>
            </w:r>
            <w:r>
              <w:rPr>
                <w:b/>
                <w:w w:val="105"/>
                <w:sz w:val="13"/>
              </w:rPr>
              <w:t>productos:</w:t>
            </w:r>
          </w:p>
        </w:tc>
        <w:tc>
          <w:tcPr>
            <w:tcW w:w="4448" w:type="dxa"/>
            <w:tcBorders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4" w:line="266" w:lineRule="auto"/>
              <w:ind w:left="236" w:right="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Petróleo crudo (14,0%), automóviles de turismo (11,8%), oro (3,4%), petróleo refinado (2,9%), gas de petróleo (2,6%), partes de vehículos</w:t>
            </w:r>
          </w:p>
          <w:p w:rsidR="00152F74" w:rsidRDefault="00B07629">
            <w:pPr>
              <w:pStyle w:val="TableParagraph"/>
              <w:spacing w:before="0" w:line="143" w:lineRule="exact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(2,6%).</w:t>
            </w:r>
          </w:p>
        </w:tc>
        <w:tc>
          <w:tcPr>
            <w:tcW w:w="264" w:type="dxa"/>
            <w:tcBorders>
              <w:left w:val="single" w:sz="4" w:space="0" w:color="000000"/>
              <w:right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4" w:space="0" w:color="000000"/>
            </w:tcBorders>
          </w:tcPr>
          <w:p w:rsidR="00152F74" w:rsidRDefault="00B07629">
            <w:pPr>
              <w:pStyle w:val="TableParagraph"/>
              <w:spacing w:before="13" w:line="268" w:lineRule="auto"/>
              <w:ind w:left="29" w:right="82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 xml:space="preserve">Principales </w:t>
            </w:r>
            <w:r>
              <w:rPr>
                <w:b/>
                <w:w w:val="105"/>
                <w:sz w:val="13"/>
              </w:rPr>
              <w:t>productos:</w:t>
            </w:r>
          </w:p>
        </w:tc>
        <w:tc>
          <w:tcPr>
            <w:tcW w:w="4260" w:type="dxa"/>
            <w:gridSpan w:val="2"/>
            <w:tcBorders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0" w:line="166" w:lineRule="exact"/>
              <w:ind w:left="109" w:right="97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Automóviles de turismo (6,7%), partes de vehículos (4,7%), vehículos para mercancías (3,7%), petróleo crudo (3,0%), petróleo refinado (2,9%), teléfonos (2,4%).</w:t>
            </w:r>
          </w:p>
        </w:tc>
      </w:tr>
      <w:tr w:rsidR="00152F74">
        <w:trPr>
          <w:trHeight w:val="329"/>
        </w:trPr>
        <w:tc>
          <w:tcPr>
            <w:tcW w:w="1281" w:type="dxa"/>
            <w:tcBorders>
              <w:left w:val="single" w:sz="4" w:space="0" w:color="000000"/>
              <w:bottom w:val="single" w:sz="4" w:space="0" w:color="000000"/>
            </w:tcBorders>
          </w:tcPr>
          <w:p w:rsidR="00152F74" w:rsidRDefault="00B07629">
            <w:pPr>
              <w:pStyle w:val="TableParagraph"/>
              <w:spacing w:before="90" w:line="240" w:lineRule="auto"/>
              <w:ind w:left="28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Destinos:</w:t>
            </w:r>
          </w:p>
        </w:tc>
        <w:tc>
          <w:tcPr>
            <w:tcW w:w="4448" w:type="dxa"/>
            <w:tcBorders>
              <w:bottom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6" w:line="240" w:lineRule="auto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Estados Unidos (75.1%), China (4.5%), Reino Unido (3.4%), Japón</w:t>
            </w:r>
          </w:p>
          <w:p w:rsidR="00152F74" w:rsidRDefault="00B07629">
            <w:pPr>
              <w:pStyle w:val="TableParagraph"/>
              <w:spacing w:before="16" w:line="138" w:lineRule="exact"/>
              <w:ind w:left="236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(2.3%), México (1.5%), Colombia (0.1%).</w:t>
            </w:r>
          </w:p>
        </w:tc>
        <w:tc>
          <w:tcPr>
            <w:tcW w:w="264" w:type="dxa"/>
            <w:tcBorders>
              <w:left w:val="single" w:sz="4" w:space="0" w:color="000000"/>
              <w:right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</w:tcBorders>
          </w:tcPr>
          <w:p w:rsidR="00152F74" w:rsidRDefault="00B07629">
            <w:pPr>
              <w:pStyle w:val="TableParagraph"/>
              <w:spacing w:before="16" w:line="240" w:lineRule="auto"/>
              <w:ind w:left="29"/>
              <w:jc w:val="lef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Origen:</w:t>
            </w:r>
          </w:p>
        </w:tc>
        <w:tc>
          <w:tcPr>
            <w:tcW w:w="4260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6" w:line="240" w:lineRule="auto"/>
              <w:ind w:left="109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Estados Unidos (51.7%), China (12.7%), México (6.4%), Alemania</w:t>
            </w:r>
          </w:p>
          <w:p w:rsidR="00152F74" w:rsidRDefault="00B07629">
            <w:pPr>
              <w:pStyle w:val="TableParagraph"/>
              <w:spacing w:before="16" w:line="138" w:lineRule="exact"/>
              <w:ind w:left="109"/>
              <w:jc w:val="left"/>
              <w:rPr>
                <w:sz w:val="13"/>
              </w:rPr>
            </w:pPr>
            <w:r>
              <w:rPr>
                <w:w w:val="105"/>
                <w:sz w:val="13"/>
              </w:rPr>
              <w:t>(3.2%), Japón (3.1%), Colombia (0.18%).</w:t>
            </w:r>
          </w:p>
        </w:tc>
      </w:tr>
      <w:tr w:rsidR="00152F74">
        <w:trPr>
          <w:trHeight w:val="796"/>
        </w:trPr>
        <w:tc>
          <w:tcPr>
            <w:tcW w:w="11102" w:type="dxa"/>
            <w:gridSpan w:val="6"/>
            <w:tcBorders>
              <w:bottom w:val="single" w:sz="4" w:space="0" w:color="000000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20"/>
              </w:rPr>
            </w:pPr>
          </w:p>
          <w:p w:rsidR="00152F74" w:rsidRPr="006453DE" w:rsidRDefault="00B07629">
            <w:pPr>
              <w:pStyle w:val="TableParagraph"/>
              <w:spacing w:before="151" w:line="240" w:lineRule="auto"/>
              <w:ind w:left="3437" w:right="3412"/>
              <w:jc w:val="center"/>
              <w:rPr>
                <w:b/>
                <w:color w:val="17365D" w:themeColor="text2" w:themeShade="BF"/>
                <w:sz w:val="19"/>
              </w:rPr>
            </w:pPr>
            <w:r w:rsidRPr="006453DE">
              <w:rPr>
                <w:b/>
                <w:color w:val="17365D" w:themeColor="text2" w:themeShade="BF"/>
                <w:sz w:val="19"/>
              </w:rPr>
              <w:t>CONTEXTO MACROECONÓMICO DE CANADÁ</w:t>
            </w:r>
          </w:p>
        </w:tc>
      </w:tr>
      <w:tr w:rsidR="00152F74">
        <w:trPr>
          <w:trHeight w:val="6845"/>
        </w:trPr>
        <w:tc>
          <w:tcPr>
            <w:tcW w:w="111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F74" w:rsidRDefault="00B07629">
            <w:pPr>
              <w:pStyle w:val="TableParagraph"/>
              <w:spacing w:before="6" w:line="256" w:lineRule="auto"/>
              <w:ind w:left="33" w:right="240"/>
              <w:jc w:val="left"/>
              <w:rPr>
                <w:sz w:val="17"/>
              </w:rPr>
            </w:pPr>
            <w:r>
              <w:rPr>
                <w:sz w:val="17"/>
              </w:rPr>
              <w:t>Canadá es un país desarrollado, obtuvo un PIB corriente de US$ 1,6 billones en 2017, una de las diez más grandes economías en el mundo, superando a países como Rusia y Corea. El PIB per cápita corriente alcanzó US$45.094 similar al de Finlandia y Alemania.</w:t>
            </w:r>
          </w:p>
          <w:p w:rsidR="00152F74" w:rsidRDefault="00152F74">
            <w:pPr>
              <w:pStyle w:val="TableParagraph"/>
              <w:spacing w:before="1" w:line="240" w:lineRule="auto"/>
              <w:jc w:val="left"/>
              <w:rPr>
                <w:rFonts w:ascii="Times New Roman"/>
                <w:sz w:val="18"/>
              </w:rPr>
            </w:pPr>
          </w:p>
          <w:p w:rsidR="00152F74" w:rsidRDefault="00B07629">
            <w:pPr>
              <w:pStyle w:val="TableParagraph"/>
              <w:spacing w:before="0" w:line="256" w:lineRule="auto"/>
              <w:ind w:left="33" w:right="240"/>
              <w:jc w:val="left"/>
              <w:rPr>
                <w:sz w:val="17"/>
              </w:rPr>
            </w:pPr>
            <w:r>
              <w:rPr>
                <w:sz w:val="17"/>
              </w:rPr>
              <w:t>La caída del precio del petróleo y de otras materias primas afectó la economía de Canadá, lo cual tuvo efectos en el crecimiento del PIB, que fue de 1% y 1,4% en 2015 y 2016, respectivamente. El reciente incremento de estos precios facilitó la recuperaci</w:t>
            </w:r>
            <w:r>
              <w:rPr>
                <w:sz w:val="17"/>
              </w:rPr>
              <w:t>ón de la economía con un aumento del PIB de 3% en 2017. Para 2018 y 2019 se prevé un menor crecimiento cercano a 2%, debido a la tendencia creciente de las tasas de interés y la mayor inflación, por aumentos en los costos del combustible. Como consecuencia</w:t>
            </w:r>
            <w:r>
              <w:rPr>
                <w:sz w:val="17"/>
              </w:rPr>
              <w:t xml:space="preserve"> se espera que durante estos años se desacelere el crecimiento del consumo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privado.</w:t>
            </w:r>
          </w:p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8"/>
              </w:rPr>
            </w:pPr>
          </w:p>
          <w:p w:rsidR="00152F74" w:rsidRDefault="00B07629">
            <w:pPr>
              <w:pStyle w:val="TableParagraph"/>
              <w:spacing w:before="0" w:line="256" w:lineRule="auto"/>
              <w:ind w:left="33" w:right="240"/>
              <w:jc w:val="left"/>
              <w:rPr>
                <w:sz w:val="17"/>
              </w:rPr>
            </w:pPr>
            <w:r>
              <w:rPr>
                <w:sz w:val="17"/>
              </w:rPr>
              <w:t>El sector servicios representó el 70,2% del PIB en 2017 y empleó a más del 78% de la fuerza laboral. Los sectores más dinámicos fueron telecomunicaciones, turismo, interne</w:t>
            </w:r>
            <w:r>
              <w:rPr>
                <w:sz w:val="17"/>
              </w:rPr>
              <w:t>t y la ingeniería aeroespacial. Por su parte, el sector agrícola representó el 1,7% del PIB resaltando el cultivo de trigo y la pesca. De otro lado, el sector manufacturero participa con el 28,1% del PIB y se concentra principalmente en energías renovables</w:t>
            </w:r>
            <w:r>
              <w:rPr>
                <w:sz w:val="17"/>
              </w:rPr>
              <w:t xml:space="preserve"> (eólica en su mayoría), sector forestal, hidrógeno. El sector de minas también es relevante para la economía y en particular los metales y minerales como el níquel, zinc, uranio y grandes reservas de gas y petróleo.</w:t>
            </w:r>
          </w:p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8"/>
              </w:rPr>
            </w:pPr>
          </w:p>
          <w:p w:rsidR="00152F74" w:rsidRDefault="00B07629">
            <w:pPr>
              <w:pStyle w:val="TableParagraph"/>
              <w:spacing w:before="0" w:line="256" w:lineRule="auto"/>
              <w:ind w:left="33" w:right="240"/>
              <w:jc w:val="left"/>
              <w:rPr>
                <w:sz w:val="17"/>
              </w:rPr>
            </w:pPr>
            <w:r>
              <w:rPr>
                <w:sz w:val="17"/>
              </w:rPr>
              <w:t>La tasa de desempleo se está reduciend</w:t>
            </w:r>
            <w:r>
              <w:rPr>
                <w:sz w:val="17"/>
              </w:rPr>
              <w:t>o y en 2018 se ubicó en 5,8%. Por su parte, la inflación registró un leve aumento, aunque mantiene tasas bajas; se ubicó en 2% en 2018 cumpliendo con la meta objetivo.</w:t>
            </w:r>
          </w:p>
          <w:p w:rsidR="00152F74" w:rsidRDefault="00152F74">
            <w:pPr>
              <w:pStyle w:val="TableParagraph"/>
              <w:spacing w:before="1" w:line="240" w:lineRule="auto"/>
              <w:jc w:val="left"/>
              <w:rPr>
                <w:rFonts w:ascii="Times New Roman"/>
                <w:sz w:val="18"/>
              </w:rPr>
            </w:pPr>
          </w:p>
          <w:p w:rsidR="00152F74" w:rsidRDefault="00B07629">
            <w:pPr>
              <w:pStyle w:val="TableParagraph"/>
              <w:spacing w:before="0" w:line="256" w:lineRule="auto"/>
              <w:ind w:left="33" w:right="125"/>
              <w:jc w:val="left"/>
              <w:rPr>
                <w:sz w:val="17"/>
              </w:rPr>
            </w:pPr>
            <w:r>
              <w:rPr>
                <w:sz w:val="17"/>
              </w:rPr>
              <w:t xml:space="preserve">Canadá es un país con apertura al comercio exterior, la cual alcanzó el 64% del PIB en </w:t>
            </w:r>
            <w:r>
              <w:rPr>
                <w:sz w:val="17"/>
              </w:rPr>
              <w:t>2017. Durante ese año llegó a ser el doceavo país más exportador de bienes en el mundo y estuvo entre los principales vendedores de servicios. Pero igualmente, es uno de los mayores importadores de bienes y servicios a nivel global, se ubica entre los vein</w:t>
            </w:r>
            <w:r>
              <w:rPr>
                <w:sz w:val="17"/>
              </w:rPr>
              <w:t>te primeros en importancia. Por ello, dicho país registró un déficit en la cuenta   corriente de la balanza de pagos, el cual llegó al 2,9% del PIB en 2017. Canadá también tiene un déficit en balanza comercial tanto de bienes como de servicios que ascendió</w:t>
            </w:r>
            <w:r>
              <w:rPr>
                <w:sz w:val="17"/>
              </w:rPr>
              <w:t xml:space="preserve"> al 1,1% y 1,2% del PIB en 2017,</w:t>
            </w:r>
            <w:r>
              <w:rPr>
                <w:spacing w:val="6"/>
                <w:sz w:val="17"/>
              </w:rPr>
              <w:t xml:space="preserve"> </w:t>
            </w:r>
            <w:r>
              <w:rPr>
                <w:sz w:val="17"/>
              </w:rPr>
              <w:t>respectivamente.</w:t>
            </w:r>
          </w:p>
          <w:p w:rsidR="00152F74" w:rsidRDefault="00152F74">
            <w:pPr>
              <w:pStyle w:val="TableParagraph"/>
              <w:spacing w:before="1" w:line="240" w:lineRule="auto"/>
              <w:jc w:val="left"/>
              <w:rPr>
                <w:rFonts w:ascii="Times New Roman"/>
                <w:sz w:val="18"/>
              </w:rPr>
            </w:pPr>
          </w:p>
          <w:p w:rsidR="00152F74" w:rsidRDefault="00B07629">
            <w:pPr>
              <w:pStyle w:val="TableParagraph"/>
              <w:spacing w:before="0" w:line="256" w:lineRule="auto"/>
              <w:ind w:left="33" w:right="240"/>
              <w:jc w:val="left"/>
              <w:rPr>
                <w:sz w:val="17"/>
              </w:rPr>
            </w:pPr>
            <w:r>
              <w:rPr>
                <w:sz w:val="17"/>
              </w:rPr>
              <w:t>Fiscalmente, el gobierno ha reducido al mínimo el déficit, cuyo valor correspondió a -0,6% del PIB en promedio anual entre 2015 y 2017. El nivel de endeudamiento del país es bajo y está cerca del 28% del PIB en 2017.</w:t>
            </w:r>
          </w:p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8"/>
              </w:rPr>
            </w:pPr>
          </w:p>
          <w:p w:rsidR="00152F74" w:rsidRDefault="00152F74">
            <w:pPr>
              <w:pStyle w:val="TableParagraph"/>
              <w:spacing w:before="8" w:line="240" w:lineRule="auto"/>
              <w:jc w:val="left"/>
              <w:rPr>
                <w:rFonts w:ascii="Times New Roman"/>
                <w:sz w:val="24"/>
              </w:rPr>
            </w:pPr>
          </w:p>
          <w:p w:rsidR="00152F74" w:rsidRDefault="00B07629">
            <w:pPr>
              <w:pStyle w:val="TableParagraph"/>
              <w:spacing w:before="1" w:line="240" w:lineRule="auto"/>
              <w:ind w:left="33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Fuente: Reportes de EIU (</w:t>
            </w:r>
            <w:proofErr w:type="spellStart"/>
            <w:r>
              <w:rPr>
                <w:w w:val="105"/>
                <w:sz w:val="9"/>
              </w:rPr>
              <w:t>Economist</w:t>
            </w:r>
            <w:proofErr w:type="spellEnd"/>
            <w:r>
              <w:rPr>
                <w:w w:val="105"/>
                <w:sz w:val="9"/>
              </w:rPr>
              <w:t xml:space="preserve"> </w:t>
            </w:r>
            <w:proofErr w:type="spellStart"/>
            <w:r>
              <w:rPr>
                <w:w w:val="105"/>
                <w:sz w:val="9"/>
              </w:rPr>
              <w:t>In</w:t>
            </w:r>
            <w:r>
              <w:rPr>
                <w:w w:val="105"/>
                <w:sz w:val="9"/>
              </w:rPr>
              <w:t>telligence</w:t>
            </w:r>
            <w:proofErr w:type="spellEnd"/>
            <w:r>
              <w:rPr>
                <w:w w:val="105"/>
                <w:sz w:val="9"/>
              </w:rPr>
              <w:t xml:space="preserve"> </w:t>
            </w:r>
            <w:proofErr w:type="spellStart"/>
            <w:r>
              <w:rPr>
                <w:w w:val="105"/>
                <w:sz w:val="9"/>
              </w:rPr>
              <w:t>Unit</w:t>
            </w:r>
            <w:proofErr w:type="spellEnd"/>
            <w:r>
              <w:rPr>
                <w:w w:val="105"/>
                <w:sz w:val="9"/>
              </w:rPr>
              <w:t>) y https://es.portal.santandertrade.com/</w:t>
            </w:r>
          </w:p>
        </w:tc>
      </w:tr>
    </w:tbl>
    <w:p w:rsidR="00152F74" w:rsidRDefault="00B07629">
      <w:pPr>
        <w:rPr>
          <w:sz w:val="2"/>
          <w:szCs w:val="2"/>
        </w:rPr>
      </w:pPr>
      <w:r>
        <w:rPr>
          <w:noProof/>
          <w:lang w:val="es-CO" w:eastAsia="es-CO" w:bidi="ar-SA"/>
        </w:rPr>
        <w:drawing>
          <wp:anchor distT="0" distB="0" distL="0" distR="0" simplePos="0" relativeHeight="246879232" behindDoc="1" locked="0" layoutInCell="1" allowOverlap="1">
            <wp:simplePos x="0" y="0"/>
            <wp:positionH relativeFrom="page">
              <wp:posOffset>7454772</wp:posOffset>
            </wp:positionH>
            <wp:positionV relativeFrom="page">
              <wp:posOffset>473659</wp:posOffset>
            </wp:positionV>
            <wp:extent cx="1089228" cy="523036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9228" cy="5230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52F74" w:rsidRDefault="00152F74">
      <w:pPr>
        <w:rPr>
          <w:sz w:val="2"/>
          <w:szCs w:val="2"/>
        </w:rPr>
        <w:sectPr w:rsidR="00152F74">
          <w:headerReference w:type="default" r:id="rId8"/>
          <w:footerReference w:type="default" r:id="rId9"/>
          <w:type w:val="continuous"/>
          <w:pgSz w:w="15840" w:h="12240" w:orient="landscape"/>
          <w:pgMar w:top="780" w:right="980" w:bottom="700" w:left="1980" w:header="456" w:footer="510" w:gutter="0"/>
          <w:pgNumType w:start="1"/>
          <w:cols w:space="720"/>
        </w:sectPr>
      </w:pPr>
    </w:p>
    <w:p w:rsidR="00152F74" w:rsidRDefault="00152F74">
      <w:pPr>
        <w:pStyle w:val="Textoindependiente"/>
        <w:rPr>
          <w:rFonts w:ascii="Times New Roman"/>
          <w:sz w:val="20"/>
        </w:rPr>
      </w:pPr>
    </w:p>
    <w:p w:rsidR="00152F74" w:rsidRDefault="00152F74">
      <w:pPr>
        <w:pStyle w:val="Textoindependiente"/>
        <w:rPr>
          <w:rFonts w:ascii="Times New Roman"/>
          <w:sz w:val="20"/>
        </w:rPr>
      </w:pPr>
    </w:p>
    <w:p w:rsidR="00152F74" w:rsidRDefault="00152F74">
      <w:pPr>
        <w:pStyle w:val="Textoindependiente"/>
        <w:rPr>
          <w:rFonts w:ascii="Times New Roman"/>
          <w:sz w:val="20"/>
        </w:rPr>
      </w:pPr>
    </w:p>
    <w:p w:rsidR="00152F74" w:rsidRDefault="00152F74">
      <w:pPr>
        <w:pStyle w:val="Textoindependiente"/>
        <w:rPr>
          <w:rFonts w:ascii="Times New Roman"/>
          <w:sz w:val="20"/>
        </w:rPr>
      </w:pPr>
    </w:p>
    <w:p w:rsidR="00152F74" w:rsidRDefault="00152F74">
      <w:pPr>
        <w:pStyle w:val="Textoindependiente"/>
        <w:rPr>
          <w:rFonts w:ascii="Times New Roman"/>
          <w:sz w:val="20"/>
        </w:rPr>
      </w:pPr>
    </w:p>
    <w:p w:rsidR="00152F74" w:rsidRDefault="00152F74">
      <w:pPr>
        <w:pStyle w:val="Textoindependiente"/>
        <w:rPr>
          <w:rFonts w:ascii="Times New Roman"/>
          <w:sz w:val="21"/>
        </w:rPr>
      </w:pPr>
    </w:p>
    <w:p w:rsidR="00152F74" w:rsidRDefault="00152F74">
      <w:pPr>
        <w:rPr>
          <w:rFonts w:ascii="Times New Roman"/>
          <w:sz w:val="21"/>
        </w:rPr>
        <w:sectPr w:rsidR="00152F74">
          <w:pgSz w:w="15840" w:h="12240" w:orient="landscape"/>
          <w:pgMar w:top="940" w:right="980" w:bottom="700" w:left="1980" w:header="456" w:footer="510" w:gutter="0"/>
          <w:cols w:space="720"/>
        </w:sectPr>
      </w:pPr>
    </w:p>
    <w:p w:rsidR="00152F74" w:rsidRDefault="00152F74">
      <w:pPr>
        <w:pStyle w:val="Textoindependiente"/>
        <w:rPr>
          <w:rFonts w:ascii="Times New Roman"/>
          <w:sz w:val="12"/>
        </w:rPr>
      </w:pPr>
    </w:p>
    <w:p w:rsidR="00152F74" w:rsidRDefault="00152F74">
      <w:pPr>
        <w:pStyle w:val="Textoindependiente"/>
        <w:rPr>
          <w:rFonts w:ascii="Times New Roman"/>
          <w:sz w:val="12"/>
        </w:rPr>
      </w:pPr>
    </w:p>
    <w:p w:rsidR="00152F74" w:rsidRDefault="00152F74">
      <w:pPr>
        <w:pStyle w:val="Textoindependiente"/>
        <w:rPr>
          <w:rFonts w:ascii="Times New Roman"/>
          <w:sz w:val="12"/>
        </w:rPr>
      </w:pPr>
    </w:p>
    <w:p w:rsidR="00152F74" w:rsidRDefault="00152F74">
      <w:pPr>
        <w:pStyle w:val="Textoindependiente"/>
        <w:spacing w:before="3"/>
        <w:rPr>
          <w:rFonts w:ascii="Times New Roman"/>
          <w:sz w:val="15"/>
        </w:rPr>
      </w:pPr>
    </w:p>
    <w:p w:rsidR="00152F74" w:rsidRDefault="00152F74">
      <w:pPr>
        <w:pStyle w:val="Heading4"/>
        <w:spacing w:line="92" w:lineRule="exact"/>
      </w:pPr>
      <w:r w:rsidRPr="00152F74">
        <w:pict>
          <v:group id="_x0000_s2506" style="position:absolute;left:0;text-align:left;margin-left:117.35pt;margin-top:6.35pt;width:145.1pt;height:28.7pt;z-index:251664384;mso-position-horizontal-relative:page" coordorigin="2347,127" coordsize="2902,574">
            <v:rect id="_x0000_s2515" style="position:absolute;left:2352;top:131;width:2895;height:149" fillcolor="#4b87c4" stroked="f"/>
            <v:line id="_x0000_s2514" style="position:absolute" from="2352,127" to="2352,691" strokeweight=".48pt"/>
            <v:line id="_x0000_s2513" style="position:absolute" from="3836,137" to="3836,691" strokeweight=".48pt"/>
            <v:line id="_x0000_s2512" style="position:absolute" from="5244,137" to="5244,691" strokeweight=".48pt"/>
            <v:line id="_x0000_s2511" style="position:absolute" from="2357,132" to="5249,132" strokeweight=".48pt"/>
            <v:line id="_x0000_s2510" style="position:absolute" from="2357,278" to="5249,278" strokeweight=".48pt"/>
            <v:line id="_x0000_s2509" style="position:absolute" from="2347,696" to="5249,696" strokeweight=".48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508" type="#_x0000_t202" style="position:absolute;left:2794;top:145;width:605;height:554" filled="f" stroked="f">
              <v:textbox inset="0,0,0,0">
                <w:txbxContent>
                  <w:p w:rsidR="00152F74" w:rsidRDefault="00B07629">
                    <w:pPr>
                      <w:spacing w:before="1" w:line="268" w:lineRule="auto"/>
                      <w:ind w:left="-1" w:right="18"/>
                      <w:jc w:val="center"/>
                      <w:rPr>
                        <w:sz w:val="11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1"/>
                      </w:rPr>
                      <w:t xml:space="preserve">Sector </w:t>
                    </w:r>
                    <w:r>
                      <w:rPr>
                        <w:color w:val="333333"/>
                        <w:w w:val="105"/>
                        <w:sz w:val="11"/>
                      </w:rPr>
                      <w:t xml:space="preserve">Primario </w:t>
                    </w:r>
                    <w:r>
                      <w:rPr>
                        <w:color w:val="333333"/>
                        <w:sz w:val="11"/>
                      </w:rPr>
                      <w:t xml:space="preserve">Secundario </w:t>
                    </w:r>
                    <w:r>
                      <w:rPr>
                        <w:color w:val="333333"/>
                        <w:w w:val="105"/>
                        <w:sz w:val="11"/>
                      </w:rPr>
                      <w:t>Terciario</w:t>
                    </w:r>
                  </w:p>
                </w:txbxContent>
              </v:textbox>
            </v:shape>
            <v:shape id="_x0000_s2507" type="#_x0000_t202" style="position:absolute;left:4356;top:145;width:377;height:549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1"/>
                      </w:rPr>
                    </w:pPr>
                    <w:proofErr w:type="spellStart"/>
                    <w:r>
                      <w:rPr>
                        <w:b/>
                        <w:color w:val="FFFFFF"/>
                        <w:w w:val="105"/>
                        <w:sz w:val="11"/>
                      </w:rPr>
                      <w:t>Partic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1"/>
                      </w:rPr>
                      <w:t>.</w:t>
                    </w:r>
                  </w:p>
                  <w:p w:rsidR="00152F74" w:rsidRDefault="00B07629">
                    <w:pPr>
                      <w:spacing w:before="15"/>
                      <w:ind w:left="28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10,3%</w:t>
                    </w:r>
                  </w:p>
                  <w:p w:rsidR="00152F74" w:rsidRDefault="00B07629">
                    <w:pPr>
                      <w:spacing w:before="13"/>
                      <w:ind w:left="28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17,8%</w:t>
                    </w:r>
                  </w:p>
                  <w:p w:rsidR="00152F74" w:rsidRDefault="00B07629">
                    <w:pPr>
                      <w:spacing w:before="12"/>
                      <w:ind w:left="28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71,9%</w:t>
                    </w:r>
                  </w:p>
                </w:txbxContent>
              </v:textbox>
            </v:shape>
            <w10:wrap anchorx="page"/>
          </v:group>
        </w:pict>
      </w:r>
      <w:r w:rsidR="00B07629">
        <w:rPr>
          <w:color w:val="234061"/>
          <w:w w:val="105"/>
        </w:rPr>
        <w:t>Composición del PIB, 2017</w:t>
      </w:r>
    </w:p>
    <w:p w:rsidR="00152F74" w:rsidRDefault="00B07629">
      <w:pPr>
        <w:spacing w:before="99"/>
        <w:ind w:left="398"/>
        <w:rPr>
          <w:b/>
          <w:sz w:val="15"/>
        </w:rPr>
      </w:pPr>
      <w:r>
        <w:br w:type="column"/>
      </w:r>
      <w:r>
        <w:rPr>
          <w:b/>
          <w:color w:val="234061"/>
          <w:sz w:val="15"/>
        </w:rPr>
        <w:lastRenderedPageBreak/>
        <w:t>VARIABLES MACROECONÓMICAS DE CANADÁ</w:t>
      </w:r>
    </w:p>
    <w:p w:rsidR="00152F74" w:rsidRDefault="00B07629">
      <w:pPr>
        <w:spacing w:before="69"/>
        <w:ind w:left="2616"/>
        <w:rPr>
          <w:b/>
          <w:sz w:val="11"/>
        </w:rPr>
      </w:pPr>
      <w:r>
        <w:rPr>
          <w:b/>
          <w:color w:val="234061"/>
          <w:w w:val="105"/>
          <w:sz w:val="11"/>
        </w:rPr>
        <w:t>Inflación (%)</w:t>
      </w:r>
    </w:p>
    <w:p w:rsidR="00152F74" w:rsidRDefault="00152F74">
      <w:pPr>
        <w:rPr>
          <w:sz w:val="11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1906" w:space="1870"/>
            <w:col w:w="9104"/>
          </w:cols>
        </w:sectPr>
      </w:pPr>
    </w:p>
    <w:p w:rsidR="00152F74" w:rsidRDefault="00152F74">
      <w:pPr>
        <w:pStyle w:val="Heading6"/>
        <w:tabs>
          <w:tab w:val="left" w:pos="3338"/>
        </w:tabs>
        <w:spacing w:before="2"/>
        <w:ind w:left="2963"/>
        <w:jc w:val="center"/>
      </w:pPr>
      <w:r w:rsidRPr="00152F74">
        <w:lastRenderedPageBreak/>
        <w:pict>
          <v:group id="_x0000_s2493" style="position:absolute;left:0;text-align:left;margin-left:438.6pt;margin-top:7.6pt;width:206.8pt;height:62pt;z-index:251674624;mso-position-horizontal-relative:page" coordorigin="8772,152" coordsize="4136,12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505" type="#_x0000_t75" style="position:absolute;left:8860;top:152;width:3958;height:1218">
              <v:imagedata r:id="rId10" o:title=""/>
            </v:shape>
            <v:shape id="_x0000_s2504" type="#_x0000_t75" style="position:absolute;left:8884;top:157;width:3910;height:1210">
              <v:imagedata r:id="rId11" o:title=""/>
            </v:shape>
            <v:shape id="_x0000_s2503" style="position:absolute;left:8775;top:1363;width:4128;height:29" coordorigin="8776,1363" coordsize="4128,29" o:spt="100" adj="0,,0" path="m8776,1363r4128,m8776,1363r,29m9150,1363r,29m9524,1363r,29m9901,1363r,29m10276,1363r,29m10652,1363r,29m11027,1363r,29m11401,1363r,29m11778,1363r,29m12152,1363r,29m12529,1363r,29m12904,1363r,29e" filled="f" strokecolor="#858585" strokeweight=".36pt">
              <v:stroke joinstyle="round"/>
              <v:formulas/>
              <v:path arrowok="t" o:connecttype="segments"/>
            </v:shape>
            <v:shape id="_x0000_s2502" type="#_x0000_t202" style="position:absolute;left:12288;top:243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F243E"/>
                        <w:w w:val="105"/>
                        <w:sz w:val="10"/>
                      </w:rPr>
                      <w:t>1,9</w:t>
                    </w:r>
                  </w:p>
                </w:txbxContent>
              </v:textbox>
            </v:shape>
            <v:shape id="_x0000_s2501" type="#_x0000_t202" style="position:absolute;left:12643;top:200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2,0</w:t>
                    </w:r>
                  </w:p>
                </w:txbxContent>
              </v:textbox>
            </v:shape>
            <v:shape id="_x0000_s2500" type="#_x0000_t202" style="position:absolute;left:11142;top:451;width:168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1,5</w:t>
                    </w:r>
                  </w:p>
                </w:txbxContent>
              </v:textbox>
            </v:shape>
            <v:shape id="_x0000_s2499" type="#_x0000_t202" style="position:absolute;left:11517;top:400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1,6</w:t>
                    </w:r>
                  </w:p>
                </w:txbxContent>
              </v:textbox>
            </v:shape>
            <v:shape id="_x0000_s2498" type="#_x0000_t202" style="position:absolute;left:11893;top:451;width:167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1,5</w:t>
                    </w:r>
                  </w:p>
                </w:txbxContent>
              </v:textbox>
            </v:shape>
            <v:shape id="_x0000_s2497" type="#_x0000_t202" style="position:absolute;left:8889;top:601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1,2</w:t>
                    </w:r>
                  </w:p>
                </w:txbxContent>
              </v:textbox>
            </v:shape>
            <v:shape id="_x0000_s2496" type="#_x0000_t202" style="position:absolute;left:9265;top:551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1,3</w:t>
                    </w:r>
                  </w:p>
                </w:txbxContent>
              </v:textbox>
            </v:shape>
            <v:shape id="_x0000_s2495" type="#_x0000_t202" style="position:absolute;left:10766;top:601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1,2</w:t>
                    </w:r>
                  </w:p>
                </w:txbxContent>
              </v:textbox>
            </v:shape>
            <v:shape id="_x0000_s2494" type="#_x0000_t202" style="position:absolute;left:10391;top:802;width:167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w w:val="105"/>
                        <w:sz w:val="10"/>
                      </w:rPr>
                      <w:t>0,8</w:t>
                    </w:r>
                  </w:p>
                </w:txbxContent>
              </v:textbox>
            </v:shape>
            <w10:wrap anchorx="page"/>
          </v:group>
        </w:pict>
      </w:r>
      <w:r w:rsidRPr="00152F74">
        <w:pict>
          <v:shape id="_x0000_s2492" type="#_x0000_t202" style="position:absolute;left:0;text-align:left;margin-left:423.75pt;margin-top:6.6pt;width:7.35pt;height:26.4pt;z-index:251704320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244060"/>
                      <w:w w:val="105"/>
                      <w:sz w:val="9"/>
                    </w:rPr>
                    <w:t>Porcentaje</w:t>
                  </w:r>
                </w:p>
              </w:txbxContent>
            </v:textbox>
            <w10:wrap anchorx="page"/>
          </v:shape>
        </w:pict>
      </w:r>
      <w:r w:rsidR="00B07629">
        <w:rPr>
          <w:color w:val="17375E"/>
          <w:w w:val="105"/>
        </w:rPr>
        <w:t>2,4</w:t>
      </w:r>
      <w:r w:rsidR="00B07629">
        <w:rPr>
          <w:color w:val="17375E"/>
          <w:w w:val="105"/>
        </w:rPr>
        <w:tab/>
      </w:r>
      <w:r w:rsidR="00B07629">
        <w:rPr>
          <w:color w:val="17375E"/>
          <w:w w:val="105"/>
          <w:position w:val="-4"/>
        </w:rPr>
        <w:t>2,3</w:t>
      </w: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spacing w:before="8"/>
        <w:rPr>
          <w:b/>
          <w:sz w:val="9"/>
        </w:rPr>
      </w:pPr>
    </w:p>
    <w:p w:rsidR="00152F74" w:rsidRDefault="00B07629">
      <w:pPr>
        <w:ind w:left="395"/>
        <w:rPr>
          <w:sz w:val="9"/>
        </w:rPr>
      </w:pPr>
      <w:r>
        <w:rPr>
          <w:w w:val="105"/>
          <w:sz w:val="9"/>
        </w:rPr>
        <w:t xml:space="preserve">Fuente: </w:t>
      </w:r>
      <w:proofErr w:type="spellStart"/>
      <w:r>
        <w:rPr>
          <w:w w:val="105"/>
          <w:sz w:val="9"/>
        </w:rPr>
        <w:t>Statistics</w:t>
      </w:r>
      <w:proofErr w:type="spellEnd"/>
      <w:r>
        <w:rPr>
          <w:w w:val="105"/>
          <w:sz w:val="9"/>
        </w:rPr>
        <w:t xml:space="preserve"> </w:t>
      </w:r>
      <w:proofErr w:type="spellStart"/>
      <w:r>
        <w:rPr>
          <w:w w:val="105"/>
          <w:sz w:val="9"/>
        </w:rPr>
        <w:t>Canada</w:t>
      </w:r>
      <w:proofErr w:type="spellEnd"/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1"/>
        <w:rPr>
          <w:sz w:val="12"/>
        </w:rPr>
      </w:pPr>
    </w:p>
    <w:p w:rsidR="00152F74" w:rsidRDefault="00B07629">
      <w:pPr>
        <w:spacing w:before="1"/>
        <w:ind w:left="398"/>
        <w:rPr>
          <w:b/>
          <w:sz w:val="11"/>
        </w:rPr>
      </w:pPr>
      <w:r>
        <w:rPr>
          <w:b/>
          <w:color w:val="234061"/>
          <w:w w:val="105"/>
          <w:sz w:val="11"/>
        </w:rPr>
        <w:t>Crecimiento anual del PIB (%)</w:t>
      </w:r>
    </w:p>
    <w:p w:rsidR="00152F74" w:rsidRDefault="00152F74">
      <w:pPr>
        <w:rPr>
          <w:sz w:val="11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spacing w:before="11"/>
        <w:rPr>
          <w:b/>
          <w:sz w:val="15"/>
        </w:rPr>
      </w:pPr>
    </w:p>
    <w:p w:rsidR="00152F74" w:rsidRDefault="00152F74">
      <w:pPr>
        <w:jc w:val="right"/>
        <w:rPr>
          <w:b/>
          <w:sz w:val="10"/>
        </w:rPr>
      </w:pPr>
      <w:r w:rsidRPr="00152F74">
        <w:pict>
          <v:shape id="_x0000_s2491" type="#_x0000_t202" style="position:absolute;left:0;text-align:left;margin-left:105.05pt;margin-top:16.2pt;width:7.7pt;height:28.05pt;z-index:251700224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18"/>
                    <w:ind w:left="20"/>
                    <w:rPr>
                      <w:b/>
                      <w:sz w:val="10"/>
                    </w:rPr>
                  </w:pPr>
                  <w:r>
                    <w:rPr>
                      <w:b/>
                      <w:color w:val="244060"/>
                      <w:sz w:val="10"/>
                    </w:rPr>
                    <w:t>Porcentaje</w:t>
                  </w:r>
                </w:p>
              </w:txbxContent>
            </v:textbox>
            <w10:wrap anchorx="page"/>
          </v:shape>
        </w:pict>
      </w:r>
      <w:r w:rsidR="00B07629">
        <w:rPr>
          <w:b/>
          <w:color w:val="003366"/>
          <w:w w:val="105"/>
          <w:position w:val="1"/>
          <w:sz w:val="10"/>
        </w:rPr>
        <w:t xml:space="preserve">3,1 </w:t>
      </w:r>
      <w:r w:rsidR="00B07629">
        <w:rPr>
          <w:b/>
          <w:color w:val="003366"/>
          <w:w w:val="105"/>
          <w:sz w:val="10"/>
        </w:rPr>
        <w:t>3,1</w:t>
      </w:r>
    </w:p>
    <w:p w:rsidR="00152F74" w:rsidRDefault="00B07629">
      <w:pPr>
        <w:pStyle w:val="Textoindependiente"/>
        <w:rPr>
          <w:b/>
          <w:sz w:val="12"/>
        </w:rPr>
      </w:pPr>
      <w:r>
        <w:br w:type="column"/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B07629">
      <w:pPr>
        <w:spacing w:before="106"/>
        <w:jc w:val="right"/>
        <w:rPr>
          <w:b/>
          <w:sz w:val="10"/>
        </w:rPr>
      </w:pPr>
      <w:r>
        <w:rPr>
          <w:b/>
          <w:color w:val="003366"/>
          <w:w w:val="105"/>
          <w:sz w:val="10"/>
        </w:rPr>
        <w:t>2,9</w:t>
      </w:r>
    </w:p>
    <w:p w:rsidR="00152F74" w:rsidRDefault="00B07629">
      <w:pPr>
        <w:pStyle w:val="Textoindependiente"/>
        <w:rPr>
          <w:b/>
          <w:sz w:val="12"/>
        </w:rPr>
      </w:pPr>
      <w:r>
        <w:br w:type="column"/>
      </w:r>
    </w:p>
    <w:p w:rsidR="00152F74" w:rsidRDefault="00152F74">
      <w:pPr>
        <w:pStyle w:val="Textoindependiente"/>
        <w:spacing w:before="7"/>
        <w:rPr>
          <w:b/>
          <w:sz w:val="14"/>
        </w:rPr>
      </w:pPr>
    </w:p>
    <w:p w:rsidR="00152F74" w:rsidRDefault="00B07629">
      <w:pPr>
        <w:jc w:val="right"/>
        <w:rPr>
          <w:b/>
          <w:sz w:val="10"/>
        </w:rPr>
      </w:pPr>
      <w:r>
        <w:rPr>
          <w:b/>
          <w:color w:val="003366"/>
          <w:w w:val="105"/>
          <w:sz w:val="10"/>
        </w:rPr>
        <w:t>3,0</w:t>
      </w:r>
    </w:p>
    <w:p w:rsidR="00152F74" w:rsidRDefault="00B07629">
      <w:pPr>
        <w:pStyle w:val="Textoindependiente"/>
        <w:rPr>
          <w:b/>
          <w:sz w:val="10"/>
        </w:rPr>
      </w:pPr>
      <w:r>
        <w:br w:type="column"/>
      </w:r>
    </w:p>
    <w:p w:rsidR="00152F74" w:rsidRDefault="00B07629">
      <w:pPr>
        <w:spacing w:before="86"/>
        <w:ind w:left="1870"/>
        <w:rPr>
          <w:b/>
          <w:sz w:val="9"/>
        </w:rPr>
      </w:pPr>
      <w:r>
        <w:rPr>
          <w:b/>
          <w:color w:val="17375E"/>
          <w:w w:val="105"/>
          <w:sz w:val="9"/>
        </w:rPr>
        <w:t>2008 2009 2010 2011 2012 2013 2014 2015 2016 2017 2018</w:t>
      </w:r>
    </w:p>
    <w:p w:rsidR="00152F74" w:rsidRDefault="00152F74">
      <w:pPr>
        <w:pStyle w:val="Textoindependiente"/>
        <w:spacing w:before="4"/>
        <w:rPr>
          <w:b/>
        </w:rPr>
      </w:pPr>
    </w:p>
    <w:p w:rsidR="00152F74" w:rsidRDefault="00152F74">
      <w:pPr>
        <w:pStyle w:val="Textoindependiente"/>
        <w:spacing w:before="1"/>
        <w:ind w:left="1381"/>
      </w:pPr>
      <w:r w:rsidRPr="00152F74">
        <w:pict>
          <v:group id="_x0000_s2460" style="position:absolute;left:0;text-align:left;margin-left:122.65pt;margin-top:4.1pt;width:235.35pt;height:71.05pt;z-index:251697152;mso-position-horizontal-relative:page" coordorigin="2453,82" coordsize="4707,1421">
            <v:shape id="_x0000_s2490" style="position:absolute;left:2454;top:815;width:4704;height:29" coordorigin="2454,815" coordsize="4704,29" o:spt="100" adj="0,,0" path="m2454,815r4704,m2454,815r,29m2881,815r,29m3311,815r,29m3738,815r,29m4165,815r,29m4592,815r,29m5020,815r,29m5449,815r,29m5876,815r,29m6304,815r,29m6731,815r,29m7158,815r,29e" filled="f" strokeweight=".14pt">
              <v:stroke joinstyle="round"/>
              <v:formulas/>
              <v:path arrowok="t" o:connecttype="segments"/>
            </v:shape>
            <v:shape id="_x0000_s2489" style="position:absolute;left:2668;top:111;width:4277;height:1366" coordorigin="2669,111" coordsize="4277,1366" path="m2669,353r427,238l3523,1477,3950,123r430,-12l4807,423,5234,260r428,-84l6089,591r429,-94l6946,142e" filled="f" strokecolor="#1f487c" strokeweight=".96pt">
              <v:path arrowok="t"/>
            </v:shape>
            <v:shape id="_x0000_s2488" style="position:absolute;left:2643;top:327;width:49;height:49" coordorigin="2644,327" coordsize="49,49" path="m2668,327r-24,24l2668,376r24,-25l2668,327xe" fillcolor="navy" stroked="f">
              <v:path arrowok="t"/>
            </v:shape>
            <v:shape id="_x0000_s2487" style="position:absolute;left:2643;top:327;width:49;height:49" coordorigin="2644,327" coordsize="49,49" path="m2668,327r24,24l2668,376r-24,-25l2668,327xe" filled="f" strokecolor="navy" strokeweight=".36pt">
              <v:path arrowok="t"/>
            </v:shape>
            <v:shape id="_x0000_s2486" style="position:absolute;left:3071;top:566;width:49;height:49" coordorigin="3071,566" coordsize="49,49" path="m3095,566r-24,24l3095,614r24,-24l3095,566xe" fillcolor="navy" stroked="f">
              <v:path arrowok="t"/>
            </v:shape>
            <v:shape id="_x0000_s2485" style="position:absolute;left:3071;top:566;width:49;height:49" coordorigin="3071,566" coordsize="49,49" path="m3095,566r24,24l3095,614r-24,-24l3095,566xe" filled="f" strokecolor="navy" strokeweight=".36pt">
              <v:path arrowok="t"/>
            </v:shape>
            <v:shape id="_x0000_s2484" style="position:absolute;left:3498;top:1450;width:49;height:49" coordorigin="3499,1451" coordsize="49,49" path="m3523,1451r-24,24l3523,1499r24,-24l3523,1451xe" fillcolor="navy" stroked="f">
              <v:path arrowok="t"/>
            </v:shape>
            <v:shape id="_x0000_s2483" style="position:absolute;left:3498;top:1450;width:49;height:49" coordorigin="3499,1451" coordsize="49,49" path="m3523,1451r24,24l3523,1499r-24,-24l3523,1451xe" filled="f" strokecolor="navy" strokeweight=".36pt">
              <v:path arrowok="t"/>
            </v:shape>
            <v:shape id="_x0000_s2482" style="position:absolute;left:3925;top:98;width:49;height:49" coordorigin="3926,98" coordsize="49,49" path="m3950,98r-24,24l3950,147r24,-25l3950,98xe" fillcolor="navy" stroked="f">
              <v:path arrowok="t"/>
            </v:shape>
            <v:shape id="_x0000_s2481" style="position:absolute;left:3925;top:98;width:49;height:49" coordorigin="3926,98" coordsize="49,49" path="m3950,98r24,24l3950,147r-24,-25l3950,98xe" filled="f" strokecolor="navy" strokeweight=".36pt">
              <v:path arrowok="t"/>
            </v:shape>
            <v:shape id="_x0000_s2480" style="position:absolute;left:4354;top:85;width:49;height:49" coordorigin="4354,86" coordsize="49,49" path="m4378,86r-24,24l4378,134r25,-24l4378,86xe" fillcolor="navy" stroked="f">
              <v:path arrowok="t"/>
            </v:shape>
            <v:shape id="_x0000_s2479" style="position:absolute;left:4354;top:85;width:49;height:49" coordorigin="4354,86" coordsize="49,49" path="m4378,86r25,24l4378,134r-24,-24l4378,86xe" filled="f" strokecolor="navy" strokeweight=".36pt">
              <v:path arrowok="t"/>
            </v:shape>
            <v:shape id="_x0000_s2478" style="position:absolute;left:4781;top:399;width:49;height:49" coordorigin="4782,399" coordsize="49,49" path="m4806,399r-24,24l4806,447r24,-24l4806,399xe" fillcolor="navy" stroked="f">
              <v:path arrowok="t"/>
            </v:shape>
            <v:shape id="_x0000_s2477" style="position:absolute;left:4781;top:399;width:49;height:49" coordorigin="4782,399" coordsize="49,49" path="m4806,399r24,24l4806,447r-24,-24l4806,399xe" filled="f" strokecolor="navy" strokeweight=".36pt">
              <v:path arrowok="t"/>
            </v:shape>
            <v:shape id="_x0000_s2476" style="position:absolute;left:5209;top:235;width:49;height:49" coordorigin="5209,235" coordsize="49,49" path="m5233,235r-24,24l5233,284r25,-25l5233,235xe" fillcolor="navy" stroked="f">
              <v:path arrowok="t"/>
            </v:shape>
            <v:shape id="_x0000_s2475" style="position:absolute;left:5209;top:235;width:49;height:49" coordorigin="5209,235" coordsize="49,49" path="m5233,235r25,24l5233,284r-24,-25l5233,235xe" filled="f" strokecolor="navy" strokeweight=".36pt">
              <v:path arrowok="t"/>
            </v:shape>
            <v:shape id="_x0000_s2474" style="position:absolute;left:5637;top:150;width:49;height:49" coordorigin="5638,150" coordsize="49,49" path="m5662,150r-24,24l5662,198r24,-24l5662,150xe" fillcolor="navy" stroked="f">
              <v:path arrowok="t"/>
            </v:shape>
            <v:shape id="_x0000_s2473" style="position:absolute;left:5637;top:150;width:49;height:49" coordorigin="5638,150" coordsize="49,49" path="m5662,150r24,24l5662,198r-24,-24l5662,150xe" filled="f" strokecolor="navy" strokeweight=".36pt">
              <v:path arrowok="t"/>
            </v:shape>
            <v:shape id="_x0000_s2472" style="position:absolute;left:6065;top:566;width:49;height:49" coordorigin="6065,566" coordsize="49,49" path="m6089,566r-24,24l6089,614r25,-24l6089,566xe" fillcolor="navy" stroked="f">
              <v:path arrowok="t"/>
            </v:shape>
            <v:shape id="_x0000_s2471" style="position:absolute;left:6065;top:566;width:49;height:49" coordorigin="6065,566" coordsize="49,49" path="m6089,566r25,24l6089,614r-24,-24l6089,566xe" filled="f" strokecolor="navy" strokeweight=".36pt">
              <v:path arrowok="t"/>
            </v:shape>
            <v:shape id="_x0000_s2470" style="position:absolute;left:6492;top:472;width:49;height:49" coordorigin="6493,473" coordsize="49,49" path="m6517,473r-24,24l6517,521r24,-24l6517,473xe" fillcolor="navy" stroked="f">
              <v:path arrowok="t"/>
            </v:shape>
            <v:shape id="_x0000_s2469" style="position:absolute;left:6492;top:472;width:49;height:49" coordorigin="6493,473" coordsize="49,49" path="m6517,473r24,24l6517,521r-24,-24l6517,473xe" filled="f" strokecolor="navy" strokeweight=".36pt">
              <v:path arrowok="t"/>
            </v:shape>
            <v:shape id="_x0000_s2468" style="position:absolute;left:6920;top:117;width:49;height:49" coordorigin="6920,118" coordsize="49,49" path="m6944,118r-24,24l6944,166r24,-24l6944,118xe" fillcolor="navy" stroked="f">
              <v:path arrowok="t"/>
            </v:shape>
            <v:shape id="_x0000_s2467" style="position:absolute;left:6920;top:117;width:49;height:49" coordorigin="6920,118" coordsize="49,49" path="m6944,118r24,24l6944,166r-24,-24l6944,118xe" filled="f" strokecolor="navy" strokeweight=".36pt">
              <v:path arrowok="t"/>
            </v:shape>
            <v:shape id="_x0000_s2466" type="#_x0000_t202" style="position:absolute;left:2594;top:167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2,1</w:t>
                    </w:r>
                  </w:p>
                </w:txbxContent>
              </v:textbox>
            </v:shape>
            <v:shape id="_x0000_s2465" type="#_x0000_t202" style="position:absolute;left:4641;top:230;width:167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1,7</w:t>
                    </w:r>
                  </w:p>
                </w:txbxContent>
              </v:textbox>
            </v:shape>
            <v:shape id="_x0000_s2464" type="#_x0000_t202" style="position:absolute;left:5250;top:267;width:167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2,5</w:t>
                    </w:r>
                  </w:p>
                </w:txbxContent>
              </v:textbox>
            </v:shape>
            <v:shape id="_x0000_s2463" type="#_x0000_t202" style="position:absolute;left:6390;top:283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1,4</w:t>
                    </w:r>
                  </w:p>
                </w:txbxContent>
              </v:textbox>
            </v:shape>
            <v:shape id="_x0000_s2462" type="#_x0000_t202" style="position:absolute;left:3022;top:405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1,0</w:t>
                    </w:r>
                  </w:p>
                </w:txbxContent>
              </v:textbox>
            </v:shape>
            <v:shape id="_x0000_s2461" type="#_x0000_t202" style="position:absolute;left:6124;top:371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1,0</w:t>
                    </w:r>
                  </w:p>
                </w:txbxContent>
              </v:textbox>
            </v:shape>
            <w10:wrap anchorx="page"/>
          </v:group>
        </w:pict>
      </w:r>
      <w:r w:rsidR="00B07629">
        <w:rPr>
          <w:w w:val="110"/>
        </w:rPr>
        <w:t xml:space="preserve">Fuente: Bank of </w:t>
      </w:r>
      <w:proofErr w:type="spellStart"/>
      <w:r w:rsidR="00B07629">
        <w:rPr>
          <w:w w:val="110"/>
        </w:rPr>
        <w:t>Canada</w:t>
      </w:r>
      <w:proofErr w:type="spellEnd"/>
    </w:p>
    <w:p w:rsidR="00152F74" w:rsidRDefault="00152F74">
      <w:pPr>
        <w:pStyle w:val="Textoindependiente"/>
        <w:spacing w:before="11"/>
        <w:rPr>
          <w:sz w:val="9"/>
        </w:rPr>
      </w:pPr>
    </w:p>
    <w:p w:rsidR="00152F74" w:rsidRDefault="00B07629">
      <w:pPr>
        <w:pStyle w:val="Heading4"/>
        <w:ind w:left="1386"/>
      </w:pPr>
      <w:r>
        <w:rPr>
          <w:color w:val="234061"/>
          <w:w w:val="105"/>
        </w:rPr>
        <w:t>Desempleo (%)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4" w:space="720" w:equalWidth="0">
            <w:col w:w="2273" w:space="40"/>
            <w:col w:w="1369" w:space="39"/>
            <w:col w:w="1246" w:space="39"/>
            <w:col w:w="7874"/>
          </w:cols>
        </w:sect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spacing w:before="1"/>
        <w:rPr>
          <w:b/>
          <w:sz w:val="11"/>
        </w:rPr>
      </w:pPr>
    </w:p>
    <w:p w:rsidR="00152F74" w:rsidRDefault="00152F74">
      <w:pPr>
        <w:pStyle w:val="Heading6"/>
        <w:ind w:left="1462"/>
      </w:pPr>
      <w:r w:rsidRPr="00152F74">
        <w:pict>
          <v:group id="_x0000_s2445" style="position:absolute;left:0;text-align:left;margin-left:434.65pt;margin-top:-49.65pt;width:218.65pt;height:65.25pt;z-index:251686912;mso-position-horizontal-relative:page" coordorigin="8693,-993" coordsize="4373,1305">
            <v:shape id="_x0000_s2459" type="#_x0000_t75" style="position:absolute;left:8788;top:-848;width:4181;height:1137">
              <v:imagedata r:id="rId12" o:title=""/>
            </v:shape>
            <v:shape id="_x0000_s2458" type="#_x0000_t75" style="position:absolute;left:8812;top:-848;width:4133;height:1133">
              <v:imagedata r:id="rId13" o:title=""/>
            </v:shape>
            <v:shape id="_x0000_s2457" style="position:absolute;left:8696;top:282;width:4366;height:29" coordorigin="8696,282" coordsize="4366,29" o:spt="100" adj="0,,0" path="m8696,282r4366,m8696,282r,29m9095,282r,29m9491,282r,29m9887,282r,29m10285,282r,29m10681,282r,29m11077,282r,29m11476,282r,29m11872,282r,29m12268,282r,29m12666,282r,29m13062,282r,29e" filled="f" strokecolor="#858585" strokeweight=".36pt">
              <v:stroke joinstyle="round"/>
              <v:formulas/>
              <v:path arrowok="t" o:connecttype="segments"/>
            </v:shape>
            <v:shape id="_x0000_s2456" type="#_x0000_t202" style="position:absolute;left:9229;top:-994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8,3</w:t>
                    </w:r>
                  </w:p>
                </w:txbxContent>
              </v:textbox>
            </v:shape>
            <v:shape id="_x0000_s2455" type="#_x0000_t202" style="position:absolute;left:8832;top:-833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6,1</w:t>
                    </w:r>
                  </w:p>
                </w:txbxContent>
              </v:textbox>
            </v:shape>
            <v:shape id="_x0000_s2454" type="#_x0000_t202" style="position:absolute;left:9615;top:-847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8,1</w:t>
                    </w:r>
                  </w:p>
                </w:txbxContent>
              </v:textbox>
            </v:shape>
            <v:shape id="_x0000_s2453" type="#_x0000_t202" style="position:absolute;left:9969;top:-860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7,5</w:t>
                    </w:r>
                  </w:p>
                </w:txbxContent>
              </v:textbox>
            </v:shape>
            <v:shape id="_x0000_s2452" type="#_x0000_t202" style="position:absolute;left:10419;top:-910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7,3</w:t>
                    </w:r>
                  </w:p>
                </w:txbxContent>
              </v:textbox>
            </v:shape>
            <v:shape id="_x0000_s2451" type="#_x0000_t202" style="position:absolute;left:10806;top:-930;width:168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7,1</w:t>
                    </w:r>
                  </w:p>
                </w:txbxContent>
              </v:textbox>
            </v:shape>
            <v:shape id="_x0000_s2450" type="#_x0000_t202" style="position:absolute;left:11192;top:-901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6,9</w:t>
                    </w:r>
                  </w:p>
                </w:txbxContent>
              </v:textbox>
            </v:shape>
            <v:shape id="_x0000_s2449" type="#_x0000_t202" style="position:absolute;left:11600;top:-828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6,9</w:t>
                    </w:r>
                  </w:p>
                </w:txbxContent>
              </v:textbox>
            </v:shape>
            <v:shape id="_x0000_s2448" type="#_x0000_t202" style="position:absolute;left:11997;top:-865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7,0</w:t>
                    </w:r>
                  </w:p>
                </w:txbxContent>
              </v:textbox>
            </v:shape>
            <v:shape id="_x0000_s2447" type="#_x0000_t202" style="position:absolute;left:12394;top:-802;width:169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6,3</w:t>
                    </w:r>
                  </w:p>
                </w:txbxContent>
              </v:textbox>
            </v:shape>
            <v:shape id="_x0000_s2446" type="#_x0000_t202" style="position:absolute;left:12791;top:-811;width:167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03366"/>
                        <w:w w:val="105"/>
                        <w:sz w:val="10"/>
                      </w:rPr>
                      <w:t>5,8</w:t>
                    </w:r>
                  </w:p>
                </w:txbxContent>
              </v:textbox>
            </v:shape>
            <w10:wrap anchorx="page"/>
          </v:group>
        </w:pict>
      </w:r>
      <w:r w:rsidRPr="00152F74">
        <w:pict>
          <v:shape id="_x0000_s2444" type="#_x0000_t202" style="position:absolute;left:0;text-align:left;margin-left:421.55pt;margin-top:-34.15pt;width:7.4pt;height:26.5pt;z-index:251703296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244060"/>
                      <w:w w:val="105"/>
                      <w:sz w:val="9"/>
                    </w:rPr>
                    <w:t>Porcentaje</w:t>
                  </w:r>
                </w:p>
              </w:txbxContent>
            </v:textbox>
            <w10:wrap anchorx="page"/>
          </v:shape>
        </w:pict>
      </w:r>
      <w:r w:rsidR="00B07629">
        <w:rPr>
          <w:color w:val="FF0000"/>
          <w:w w:val="105"/>
        </w:rPr>
        <w:t>-2,9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spacing w:before="11"/>
        <w:rPr>
          <w:b/>
          <w:sz w:val="11"/>
        </w:rPr>
      </w:pPr>
    </w:p>
    <w:p w:rsidR="00152F74" w:rsidRDefault="00B07629">
      <w:pPr>
        <w:pStyle w:val="Heading8"/>
        <w:tabs>
          <w:tab w:val="left" w:pos="1008"/>
          <w:tab w:val="left" w:pos="1437"/>
          <w:tab w:val="left" w:pos="1864"/>
          <w:tab w:val="left" w:pos="2292"/>
          <w:tab w:val="left" w:pos="2720"/>
          <w:tab w:val="left" w:pos="3147"/>
          <w:tab w:val="left" w:pos="3575"/>
          <w:tab w:val="left" w:pos="4003"/>
          <w:tab w:val="left" w:pos="4431"/>
          <w:tab w:val="left" w:pos="4858"/>
        </w:tabs>
        <w:spacing w:before="0"/>
        <w:ind w:left="581"/>
      </w:pPr>
      <w:r>
        <w:rPr>
          <w:color w:val="003366"/>
          <w:w w:val="105"/>
        </w:rPr>
        <w:t>2007</w:t>
      </w:r>
      <w:r>
        <w:rPr>
          <w:color w:val="003366"/>
          <w:w w:val="105"/>
        </w:rPr>
        <w:tab/>
        <w:t>2008</w:t>
      </w:r>
      <w:r>
        <w:rPr>
          <w:color w:val="003366"/>
          <w:w w:val="105"/>
        </w:rPr>
        <w:tab/>
        <w:t>2009</w:t>
      </w:r>
      <w:r>
        <w:rPr>
          <w:color w:val="003366"/>
          <w:w w:val="105"/>
        </w:rPr>
        <w:tab/>
        <w:t>2010</w:t>
      </w:r>
      <w:r>
        <w:rPr>
          <w:color w:val="003366"/>
          <w:w w:val="105"/>
        </w:rPr>
        <w:tab/>
        <w:t>2011</w:t>
      </w:r>
      <w:r>
        <w:rPr>
          <w:color w:val="003366"/>
          <w:w w:val="105"/>
        </w:rPr>
        <w:tab/>
        <w:t>2012</w:t>
      </w:r>
      <w:r>
        <w:rPr>
          <w:color w:val="003366"/>
          <w:w w:val="105"/>
        </w:rPr>
        <w:tab/>
        <w:t>2013</w:t>
      </w:r>
      <w:r>
        <w:rPr>
          <w:color w:val="003366"/>
          <w:w w:val="105"/>
        </w:rPr>
        <w:tab/>
        <w:t>2014</w:t>
      </w:r>
      <w:r>
        <w:rPr>
          <w:color w:val="003366"/>
          <w:w w:val="105"/>
        </w:rPr>
        <w:tab/>
        <w:t>2015</w:t>
      </w:r>
      <w:r>
        <w:rPr>
          <w:color w:val="003366"/>
          <w:w w:val="105"/>
        </w:rPr>
        <w:tab/>
        <w:t>2016</w:t>
      </w:r>
      <w:r>
        <w:rPr>
          <w:color w:val="003366"/>
          <w:w w:val="105"/>
        </w:rPr>
        <w:tab/>
        <w:t>2017</w:t>
      </w: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B07629">
      <w:pPr>
        <w:pStyle w:val="Textoindependiente"/>
        <w:ind w:left="393"/>
      </w:pPr>
      <w:r>
        <w:rPr>
          <w:w w:val="110"/>
        </w:rPr>
        <w:t>Fuente: FMI</w:t>
      </w:r>
    </w:p>
    <w:p w:rsidR="00152F74" w:rsidRDefault="00B07629">
      <w:pPr>
        <w:pStyle w:val="Textoindependiente"/>
        <w:rPr>
          <w:sz w:val="10"/>
        </w:rPr>
      </w:pPr>
      <w:r>
        <w:br w:type="column"/>
      </w:r>
    </w:p>
    <w:p w:rsidR="00152F74" w:rsidRDefault="00152F74">
      <w:pPr>
        <w:pStyle w:val="Textoindependiente"/>
        <w:spacing w:before="10"/>
        <w:rPr>
          <w:sz w:val="9"/>
        </w:rPr>
      </w:pPr>
    </w:p>
    <w:p w:rsidR="00152F74" w:rsidRDefault="00B07629">
      <w:pPr>
        <w:pStyle w:val="Heading8"/>
        <w:spacing w:before="0"/>
        <w:ind w:left="815"/>
      </w:pPr>
      <w:r>
        <w:rPr>
          <w:color w:val="244060"/>
          <w:w w:val="105"/>
        </w:rPr>
        <w:t>2008  2009  2010  2011  2012  2013  2014  2015  2016  2017 2018</w:t>
      </w:r>
    </w:p>
    <w:p w:rsidR="00152F74" w:rsidRDefault="00152F74">
      <w:pPr>
        <w:pStyle w:val="Textoindependiente"/>
        <w:spacing w:before="11"/>
        <w:rPr>
          <w:b/>
          <w:sz w:val="12"/>
        </w:rPr>
      </w:pPr>
    </w:p>
    <w:p w:rsidR="00152F74" w:rsidRDefault="00B07629">
      <w:pPr>
        <w:pStyle w:val="Textoindependiente"/>
        <w:ind w:left="393"/>
      </w:pPr>
      <w:r>
        <w:rPr>
          <w:w w:val="110"/>
        </w:rPr>
        <w:t xml:space="preserve">Fuente: </w:t>
      </w:r>
      <w:proofErr w:type="spellStart"/>
      <w:r>
        <w:rPr>
          <w:w w:val="110"/>
        </w:rPr>
        <w:t>Statistics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Canada</w:t>
      </w:r>
      <w:proofErr w:type="spellEnd"/>
    </w:p>
    <w:p w:rsidR="00152F74" w:rsidRDefault="00152F74">
      <w:pPr>
        <w:pStyle w:val="Textoindependiente"/>
        <w:spacing w:before="3"/>
        <w:rPr>
          <w:sz w:val="11"/>
        </w:rPr>
      </w:pPr>
    </w:p>
    <w:p w:rsidR="00152F74" w:rsidRDefault="00B07629">
      <w:pPr>
        <w:pStyle w:val="Heading4"/>
        <w:spacing w:line="124" w:lineRule="exact"/>
      </w:pPr>
      <w:r>
        <w:rPr>
          <w:color w:val="234061"/>
          <w:w w:val="105"/>
        </w:rPr>
        <w:t>Comercio exterior de bienes</w:t>
      </w:r>
    </w:p>
    <w:p w:rsidR="00152F74" w:rsidRDefault="00152F74">
      <w:pPr>
        <w:spacing w:line="124" w:lineRule="exact"/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5113" w:space="881"/>
            <w:col w:w="6886"/>
          </w:cols>
        </w:sectPr>
      </w:pPr>
    </w:p>
    <w:p w:rsidR="00152F74" w:rsidRDefault="00B07629">
      <w:pPr>
        <w:tabs>
          <w:tab w:val="left" w:pos="6390"/>
        </w:tabs>
        <w:spacing w:before="1"/>
        <w:ind w:left="398"/>
        <w:rPr>
          <w:b/>
          <w:sz w:val="10"/>
        </w:rPr>
      </w:pPr>
      <w:r>
        <w:rPr>
          <w:b/>
          <w:color w:val="234061"/>
          <w:w w:val="105"/>
          <w:sz w:val="11"/>
        </w:rPr>
        <w:lastRenderedPageBreak/>
        <w:t>Inversión directa en el país y en</w:t>
      </w:r>
      <w:r>
        <w:rPr>
          <w:b/>
          <w:color w:val="234061"/>
          <w:spacing w:val="-23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el</w:t>
      </w:r>
      <w:r>
        <w:rPr>
          <w:b/>
          <w:color w:val="234061"/>
          <w:spacing w:val="-4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exterior</w:t>
      </w:r>
      <w:r>
        <w:rPr>
          <w:b/>
          <w:color w:val="234061"/>
          <w:w w:val="105"/>
          <w:sz w:val="11"/>
        </w:rPr>
        <w:tab/>
      </w:r>
      <w:r>
        <w:rPr>
          <w:b/>
          <w:color w:val="234061"/>
          <w:w w:val="105"/>
          <w:sz w:val="10"/>
        </w:rPr>
        <w:t>Millones de</w:t>
      </w:r>
      <w:r>
        <w:rPr>
          <w:b/>
          <w:color w:val="234061"/>
          <w:spacing w:val="-4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USD</w:t>
      </w:r>
    </w:p>
    <w:p w:rsidR="00152F74" w:rsidRDefault="00B07629">
      <w:pPr>
        <w:pStyle w:val="Heading6"/>
        <w:spacing w:before="8"/>
        <w:ind w:left="395"/>
      </w:pPr>
      <w:r>
        <w:rPr>
          <w:color w:val="234061"/>
          <w:w w:val="105"/>
        </w:rPr>
        <w:t>Millones de USD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B07629">
      <w:pPr>
        <w:spacing w:before="82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140.000</w:t>
      </w:r>
    </w:p>
    <w:p w:rsidR="00152F74" w:rsidRDefault="00152F74">
      <w:pPr>
        <w:pStyle w:val="Textoindependiente"/>
        <w:rPr>
          <w:sz w:val="14"/>
        </w:rPr>
      </w:pPr>
    </w:p>
    <w:p w:rsidR="00152F74" w:rsidRDefault="00B07629">
      <w:pPr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120.000</w:t>
      </w:r>
    </w:p>
    <w:p w:rsidR="00152F74" w:rsidRDefault="00152F74">
      <w:pPr>
        <w:pStyle w:val="Textoindependiente"/>
        <w:spacing w:before="11"/>
        <w:rPr>
          <w:sz w:val="13"/>
        </w:rPr>
      </w:pPr>
    </w:p>
    <w:p w:rsidR="00152F74" w:rsidRDefault="00152F74">
      <w:pPr>
        <w:ind w:right="1"/>
        <w:jc w:val="right"/>
        <w:rPr>
          <w:sz w:val="9"/>
        </w:rPr>
      </w:pPr>
      <w:r w:rsidRPr="00152F74">
        <w:pict>
          <v:shape id="_x0000_s2443" type="#_x0000_t202" style="position:absolute;left:0;text-align:left;margin-left:110.6pt;margin-top:2.2pt;width:7.35pt;height:40.8pt;z-index:251701248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17375E"/>
                      <w:w w:val="105"/>
                      <w:sz w:val="9"/>
                    </w:rPr>
                    <w:t>Millones de USD</w:t>
                  </w:r>
                </w:p>
              </w:txbxContent>
            </v:textbox>
            <w10:wrap anchorx="page"/>
          </v:shape>
        </w:pict>
      </w:r>
      <w:r w:rsidR="00B07629">
        <w:rPr>
          <w:spacing w:val="-1"/>
          <w:w w:val="105"/>
          <w:sz w:val="9"/>
        </w:rPr>
        <w:t>100.000</w:t>
      </w:r>
    </w:p>
    <w:p w:rsidR="00152F74" w:rsidRDefault="00152F74">
      <w:pPr>
        <w:pStyle w:val="Textoindependiente"/>
        <w:spacing w:before="11"/>
        <w:rPr>
          <w:sz w:val="13"/>
        </w:rPr>
      </w:pPr>
    </w:p>
    <w:p w:rsidR="00152F74" w:rsidRDefault="00B07629">
      <w:pPr>
        <w:jc w:val="right"/>
        <w:rPr>
          <w:sz w:val="9"/>
        </w:rPr>
      </w:pPr>
      <w:r>
        <w:rPr>
          <w:w w:val="105"/>
          <w:sz w:val="9"/>
        </w:rPr>
        <w:t>80.000</w:t>
      </w:r>
    </w:p>
    <w:p w:rsidR="00152F74" w:rsidRDefault="00152F74">
      <w:pPr>
        <w:pStyle w:val="Textoindependiente"/>
        <w:spacing w:before="11"/>
        <w:rPr>
          <w:sz w:val="13"/>
        </w:rPr>
      </w:pPr>
    </w:p>
    <w:p w:rsidR="00152F74" w:rsidRDefault="00B07629">
      <w:pPr>
        <w:jc w:val="right"/>
        <w:rPr>
          <w:sz w:val="9"/>
        </w:rPr>
      </w:pPr>
      <w:r>
        <w:rPr>
          <w:w w:val="105"/>
          <w:sz w:val="9"/>
        </w:rPr>
        <w:t>60.000</w:t>
      </w:r>
    </w:p>
    <w:p w:rsidR="00152F74" w:rsidRDefault="00152F74">
      <w:pPr>
        <w:pStyle w:val="Textoindependiente"/>
        <w:spacing w:before="11"/>
        <w:rPr>
          <w:sz w:val="13"/>
        </w:rPr>
      </w:pPr>
    </w:p>
    <w:p w:rsidR="00152F74" w:rsidRDefault="00B07629">
      <w:pPr>
        <w:jc w:val="right"/>
        <w:rPr>
          <w:sz w:val="9"/>
        </w:rPr>
      </w:pPr>
      <w:r>
        <w:rPr>
          <w:w w:val="105"/>
          <w:sz w:val="9"/>
        </w:rPr>
        <w:t>40.000</w:t>
      </w:r>
    </w:p>
    <w:p w:rsidR="00152F74" w:rsidRDefault="00152F74">
      <w:pPr>
        <w:pStyle w:val="Textoindependiente"/>
        <w:spacing w:before="11"/>
        <w:rPr>
          <w:sz w:val="13"/>
        </w:rPr>
      </w:pPr>
    </w:p>
    <w:p w:rsidR="00152F74" w:rsidRDefault="00B07629">
      <w:pPr>
        <w:jc w:val="right"/>
        <w:rPr>
          <w:sz w:val="9"/>
        </w:rPr>
      </w:pPr>
      <w:r>
        <w:rPr>
          <w:w w:val="105"/>
          <w:sz w:val="9"/>
        </w:rPr>
        <w:t>20.000</w:t>
      </w:r>
    </w:p>
    <w:p w:rsidR="00152F74" w:rsidRDefault="00152F74">
      <w:pPr>
        <w:pStyle w:val="Textoindependiente"/>
        <w:spacing w:before="11"/>
        <w:rPr>
          <w:sz w:val="13"/>
        </w:rPr>
      </w:pPr>
    </w:p>
    <w:p w:rsidR="00152F74" w:rsidRDefault="00B07629">
      <w:pPr>
        <w:jc w:val="right"/>
        <w:rPr>
          <w:sz w:val="9"/>
        </w:rPr>
      </w:pPr>
      <w:r>
        <w:rPr>
          <w:w w:val="106"/>
          <w:sz w:val="9"/>
        </w:rPr>
        <w:t>0</w:t>
      </w:r>
    </w:p>
    <w:p w:rsidR="00152F74" w:rsidRDefault="00B07629">
      <w:pPr>
        <w:pStyle w:val="Textoindependiente"/>
        <w:rPr>
          <w:sz w:val="12"/>
        </w:rPr>
      </w:pPr>
      <w:r>
        <w:br w:type="column"/>
      </w: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spacing w:before="9"/>
        <w:rPr>
          <w:sz w:val="10"/>
        </w:rPr>
      </w:pPr>
    </w:p>
    <w:p w:rsidR="00152F74" w:rsidRDefault="00B07629">
      <w:pPr>
        <w:ind w:left="4346"/>
        <w:rPr>
          <w:b/>
          <w:sz w:val="10"/>
        </w:rPr>
      </w:pPr>
      <w:r>
        <w:rPr>
          <w:b/>
          <w:color w:val="4F6128"/>
          <w:w w:val="105"/>
          <w:sz w:val="10"/>
        </w:rPr>
        <w:t>76.988</w:t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spacing w:before="98"/>
        <w:ind w:left="4287"/>
        <w:rPr>
          <w:b/>
          <w:sz w:val="10"/>
        </w:rPr>
      </w:pPr>
      <w:r w:rsidRPr="00152F74">
        <w:pict>
          <v:group id="_x0000_s2415" style="position:absolute;left:0;text-align:left;margin-left:141pt;margin-top:-68.45pt;width:220.35pt;height:92.6pt;z-index:-256407552;mso-position-horizontal-relative:page" coordorigin="2820,-1369" coordsize="4407,1852">
            <v:line id="_x0000_s2442" style="position:absolute" from="2824,479" to="2824,-1369" strokecolor="#858585" strokeweight=".36pt"/>
            <v:line id="_x0000_s2441" style="position:absolute" from="2822,478" to="7226,478" strokecolor="#858585" strokeweight=".48pt"/>
            <v:shape id="_x0000_s2440" style="position:absolute;left:3022;top:-1065;width:4004;height:1244" coordorigin="3023,-1064" coordsize="4004,1244" path="m3023,-1064r401,729l3824,179r401,-74l4626,-44r398,-46l5425,-438r401,139l6227,-123r401,110l7026,160e" filled="f" strokecolor="#244060" strokeweight="1.08pt">
              <v:path arrowok="t"/>
            </v:shape>
            <v:shape id="_x0000_s2439" style="position:absolute;left:2993;top:-1092;width:4062;height:1300" coordorigin="2994,-1092" coordsize="4062,1300" o:spt="100" adj="0,,0" path="m3051,-1063r-28,-29l2994,-1063r29,29l3051,-1063t401,729l3424,-363r-29,29l3424,-305r28,-29m3852,179r-29,-29l3795,179r28,28l3852,179t401,-75l4224,75r-29,29l4224,133r29,-29m4653,-45r-29,-29l4595,-45r29,29l4653,-45t401,-46l5025,-120r-29,29l5025,-62r29,-29m5453,-438r-28,-28l5396,-438r29,29l5453,-438t401,139l5826,-328r-29,29l5826,-271r28,-28m6254,-123r-29,-29l6196,-123r29,29l6254,-123t401,109l6626,-43r-29,29l6626,15r29,-29m7056,159r-29,-29l6998,159r29,29l7056,159e" fillcolor="#244060" stroked="f">
              <v:stroke joinstyle="round"/>
              <v:formulas/>
              <v:path arrowok="t" o:connecttype="segments"/>
            </v:shape>
            <v:shape id="_x0000_s2438" style="position:absolute;left:3022;top:-568;width:4004;height:588" coordorigin="3023,-567" coordsize="4004,588" path="m3023,-373r401,-194l3824,-44r401,65l4626,-210r398,-48l5425,-279r401,-36l6227,-416r401,-77l7026,-536e" filled="f" strokecolor="#77923b" strokeweight="1.08pt">
              <v:path arrowok="t"/>
            </v:shape>
            <v:shape id="_x0000_s2437" style="position:absolute;left:2993;top:-404;width:58;height:58" coordorigin="2994,-403" coordsize="58,58" path="m3023,-403r-29,57l3051,-346r-28,-57xe" fillcolor="#77923b" stroked="f">
              <v:path arrowok="t"/>
            </v:shape>
            <v:shape id="_x0000_s2436" style="position:absolute;left:2993;top:-404;width:58;height:58" coordorigin="2994,-403" coordsize="58,58" path="m3023,-403r28,57l2994,-346r29,-57xe" filled="f" strokecolor="#97b853" strokeweight=".36pt">
              <v:path arrowok="t"/>
            </v:shape>
            <v:shape id="_x0000_s2435" style="position:absolute;left:3394;top:-597;width:58;height:58" coordorigin="3395,-597" coordsize="58,58" path="m3424,-597r-29,58l3452,-539r-28,-58xe" fillcolor="#77923b" stroked="f">
              <v:path arrowok="t"/>
            </v:shape>
            <v:shape id="_x0000_s2434" style="position:absolute;left:3394;top:-597;width:58;height:58" coordorigin="3395,-597" coordsize="58,58" path="m3424,-597r28,58l3395,-539r29,-58xe" filled="f" strokecolor="#97b853" strokeweight=".36pt">
              <v:path arrowok="t"/>
            </v:shape>
            <v:shape id="_x0000_s2433" style="position:absolute;left:3794;top:-73;width:58;height:58" coordorigin="3795,-73" coordsize="58,58" path="m3823,-73r-28,58l3852,-15r-29,-58xe" fillcolor="#77923b" stroked="f">
              <v:path arrowok="t"/>
            </v:shape>
            <v:shape id="_x0000_s2432" style="position:absolute;left:3794;top:-73;width:58;height:58" coordorigin="3795,-73" coordsize="58,58" path="m3823,-73r29,58l3795,-15r28,-58xe" filled="f" strokecolor="#97b853" strokeweight=".36pt">
              <v:path arrowok="t"/>
            </v:shape>
            <v:shape id="_x0000_s2431" style="position:absolute;left:4195;top:-8;width:58;height:58" coordorigin="4195,-8" coordsize="58,58" path="m4224,-8r-29,58l4253,50,4224,-8xe" fillcolor="#77923b" stroked="f">
              <v:path arrowok="t"/>
            </v:shape>
            <v:shape id="_x0000_s2430" style="position:absolute;left:4195;top:-8;width:58;height:58" coordorigin="4195,-8" coordsize="58,58" path="m4224,-8r29,58l4195,50r29,-58xe" filled="f" strokecolor="#97b853" strokeweight=".36pt">
              <v:path arrowok="t"/>
            </v:shape>
            <v:shape id="_x0000_s2429" style="position:absolute;left:4595;top:-239;width:58;height:58" coordorigin="4595,-238" coordsize="58,58" path="m4624,-238r-29,57l4653,-181r-29,-57xe" fillcolor="#77923b" stroked="f">
              <v:path arrowok="t"/>
            </v:shape>
            <v:shape id="_x0000_s2428" style="position:absolute;left:4595;top:-239;width:58;height:58" coordorigin="4595,-238" coordsize="58,58" path="m4624,-238r29,57l4595,-181r29,-57xe" filled="f" strokecolor="#97b853" strokeweight=".36pt">
              <v:path arrowok="t"/>
            </v:shape>
            <v:shape id="_x0000_s2427" style="position:absolute;left:4996;top:-288;width:58;height:58" coordorigin="4996,-288" coordsize="58,58" path="m5025,-288r-29,58l5054,-230r-29,-58xe" fillcolor="#77923b" stroked="f">
              <v:path arrowok="t"/>
            </v:shape>
            <v:shape id="_x0000_s2426" style="position:absolute;left:4996;top:-288;width:58;height:58" coordorigin="4996,-288" coordsize="58,58" path="m5025,-288r29,58l4996,-230r29,-58xe" filled="f" strokecolor="#97b853" strokeweight=".36pt">
              <v:path arrowok="t"/>
            </v:shape>
            <v:shape id="_x0000_s2425" style="position:absolute;left:5395;top:-308;width:58;height:58" coordorigin="5396,-308" coordsize="58,58" path="m5425,-308r-29,58l5453,-250r-28,-58xe" fillcolor="#77923b" stroked="f">
              <v:path arrowok="t"/>
            </v:shape>
            <v:shape id="_x0000_s2424" style="position:absolute;left:5395;top:-308;width:58;height:58" coordorigin="5396,-308" coordsize="58,58" path="m5425,-308r28,58l5396,-250r29,-58xe" filled="f" strokecolor="#97b853" strokeweight=".36pt">
              <v:path arrowok="t"/>
            </v:shape>
            <v:shape id="_x0000_s2423" style="position:absolute;left:5796;top:-345;width:58;height:58" coordorigin="5797,-344" coordsize="58,58" path="m5826,-344r-29,57l5854,-287r-28,-57xe" fillcolor="#77923b" stroked="f">
              <v:path arrowok="t"/>
            </v:shape>
            <v:shape id="_x0000_s2422" style="position:absolute;left:5796;top:-345;width:58;height:58" coordorigin="5797,-344" coordsize="58,58" path="m5826,-344r28,57l5797,-287r29,-57xe" filled="f" strokecolor="#97b853" strokeweight=".36pt">
              <v:path arrowok="t"/>
            </v:shape>
            <v:shape id="_x0000_s2421" style="position:absolute;left:6196;top:-446;width:58;height:58" coordorigin="6196,-446" coordsize="58,58" path="m6225,-446r-29,58l6254,-388r-29,-58xe" fillcolor="#77923b" stroked="f">
              <v:path arrowok="t"/>
            </v:shape>
            <v:shape id="_x0000_s2420" style="position:absolute;left:6196;top:-446;width:58;height:58" coordorigin="6196,-446" coordsize="58,58" path="m6225,-446r29,58l6196,-388r29,-58xe" filled="f" strokecolor="#97b853" strokeweight=".36pt">
              <v:path arrowok="t"/>
            </v:shape>
            <v:shape id="_x0000_s2419" style="position:absolute;left:6597;top:-521;width:58;height:58" coordorigin="6597,-521" coordsize="58,58" path="m6626,-521r-29,58l6655,-463r-29,-58xe" fillcolor="#77923b" stroked="f">
              <v:path arrowok="t"/>
            </v:shape>
            <v:shape id="_x0000_s2418" style="position:absolute;left:6597;top:-521;width:58;height:58" coordorigin="6597,-521" coordsize="58,58" path="m6626,-521r29,58l6597,-463r29,-58xe" filled="f" strokecolor="#97b853" strokeweight=".36pt">
              <v:path arrowok="t"/>
            </v:shape>
            <v:shape id="_x0000_s2417" style="position:absolute;left:6998;top:-567;width:58;height:58" coordorigin="6998,-567" coordsize="58,58" path="m7027,-567r-29,58l7056,-509r-29,-58xe" fillcolor="#77923b" stroked="f">
              <v:path arrowok="t"/>
            </v:shape>
            <v:shape id="_x0000_s2416" style="position:absolute;left:6998;top:-567;width:58;height:58" coordorigin="6998,-567" coordsize="58,58" path="m7027,-567r29,58l6998,-509r29,-58xe" filled="f" strokecolor="#97b853" strokeweight=".36pt">
              <v:path arrowok="t"/>
            </v:shape>
            <w10:wrap anchorx="page"/>
          </v:group>
        </w:pict>
      </w:r>
      <w:r w:rsidR="00B07629">
        <w:rPr>
          <w:b/>
          <w:color w:val="0F243E"/>
          <w:w w:val="105"/>
          <w:sz w:val="10"/>
        </w:rPr>
        <w:t>24.244</w:t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spacing w:before="6"/>
        <w:rPr>
          <w:b/>
          <w:sz w:val="16"/>
        </w:rPr>
      </w:pPr>
    </w:p>
    <w:p w:rsidR="00152F74" w:rsidRDefault="00152F74">
      <w:pPr>
        <w:ind w:left="162"/>
        <w:rPr>
          <w:b/>
          <w:sz w:val="9"/>
        </w:rPr>
      </w:pPr>
      <w:r w:rsidRPr="00152F74">
        <w:pict>
          <v:group id="_x0000_s2411" style="position:absolute;left:0;text-align:left;margin-left:490.15pt;margin-top:18.8pt;width:9.15pt;height:3.25pt;z-index:251698176;mso-position-horizontal-relative:page" coordorigin="9803,376" coordsize="183,65">
            <v:line id="_x0000_s2414" style="position:absolute" from="9803,408" to="9985,408" strokecolor="#e36c09" strokeweight="1.08pt"/>
            <v:shape id="_x0000_s2413" style="position:absolute;left:9865;top:379;width:58;height:58" coordorigin="9865,380" coordsize="58,58" path="m9894,380r-29,28l9894,437r29,-29l9894,380xe" fillcolor="#e36c09" stroked="f">
              <v:path arrowok="t"/>
            </v:shape>
            <v:shape id="_x0000_s2412" style="position:absolute;left:9865;top:379;width:58;height:58" coordorigin="9865,380" coordsize="58,58" path="m9894,380r29,28l9894,437r-29,-29l9894,380e" filled="f" strokecolor="#e36c09" strokeweight=".36pt">
              <v:path arrowok="t"/>
            </v:shape>
            <w10:wrap anchorx="page"/>
          </v:group>
        </w:pict>
      </w:r>
      <w:r w:rsidRPr="00152F74">
        <w:pict>
          <v:group id="_x0000_s2407" style="position:absolute;left:0;text-align:left;margin-left:537.55pt;margin-top:18.8pt;width:9.25pt;height:3.25pt;z-index:-256396288;mso-position-horizontal-relative:page" coordorigin="10751,376" coordsize="185,65">
            <v:line id="_x0000_s2410" style="position:absolute" from="10751,408" to="10936,408" strokeweight="1.08pt"/>
            <v:rect id="_x0000_s2409" style="position:absolute;left:10815;top:379;width:58;height:58" fillcolor="black" stroked="f"/>
            <v:rect id="_x0000_s2408" style="position:absolute;left:10815;top:379;width:58;height:58" filled="f" strokeweight=".36pt"/>
            <w10:wrap anchorx="page"/>
          </v:group>
        </w:pict>
      </w:r>
      <w:r w:rsidR="00B07629">
        <w:rPr>
          <w:b/>
          <w:color w:val="244060"/>
          <w:w w:val="105"/>
          <w:sz w:val="9"/>
        </w:rPr>
        <w:t>2007 2008 2009 2010 2011 2012 2013 2014 2015 2016 2017</w:t>
      </w:r>
    </w:p>
    <w:p w:rsidR="00152F74" w:rsidRDefault="00B07629">
      <w:pPr>
        <w:pStyle w:val="Textoindependiente"/>
        <w:rPr>
          <w:b/>
          <w:sz w:val="14"/>
        </w:rPr>
      </w:pPr>
      <w:r>
        <w:br w:type="column"/>
      </w:r>
    </w:p>
    <w:p w:rsidR="00152F74" w:rsidRDefault="00B07629">
      <w:pPr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500.000</w:t>
      </w:r>
    </w:p>
    <w:p w:rsidR="00152F74" w:rsidRDefault="00B07629">
      <w:pPr>
        <w:spacing w:before="83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450.000</w:t>
      </w:r>
    </w:p>
    <w:p w:rsidR="00152F74" w:rsidRDefault="00152F74">
      <w:pPr>
        <w:spacing w:before="83"/>
        <w:ind w:right="1"/>
        <w:jc w:val="right"/>
        <w:rPr>
          <w:sz w:val="9"/>
        </w:rPr>
      </w:pPr>
      <w:r w:rsidRPr="00152F74">
        <w:pict>
          <v:shape id="_x0000_s2406" type="#_x0000_t202" style="position:absolute;left:0;text-align:left;margin-left:418.55pt;margin-top:8.15pt;width:7.35pt;height:40.95pt;z-index:251702272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244060"/>
                      <w:w w:val="105"/>
                      <w:sz w:val="9"/>
                    </w:rPr>
                    <w:t>Millones de USD</w:t>
                  </w:r>
                </w:p>
              </w:txbxContent>
            </v:textbox>
            <w10:wrap anchorx="page"/>
          </v:shape>
        </w:pict>
      </w:r>
      <w:r w:rsidR="00B07629">
        <w:rPr>
          <w:spacing w:val="-1"/>
          <w:w w:val="105"/>
          <w:sz w:val="9"/>
        </w:rPr>
        <w:t>400.000</w:t>
      </w:r>
    </w:p>
    <w:p w:rsidR="00152F74" w:rsidRDefault="00B07629">
      <w:pPr>
        <w:spacing w:before="82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350.000</w:t>
      </w:r>
    </w:p>
    <w:p w:rsidR="00152F74" w:rsidRDefault="00B07629">
      <w:pPr>
        <w:spacing w:before="84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300.000</w:t>
      </w:r>
    </w:p>
    <w:p w:rsidR="00152F74" w:rsidRDefault="00B07629">
      <w:pPr>
        <w:spacing w:before="82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250.000</w:t>
      </w:r>
    </w:p>
    <w:p w:rsidR="00152F74" w:rsidRDefault="00B07629">
      <w:pPr>
        <w:spacing w:before="83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200.000</w:t>
      </w:r>
    </w:p>
    <w:p w:rsidR="00152F74" w:rsidRDefault="00B07629">
      <w:pPr>
        <w:spacing w:before="83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150.000</w:t>
      </w:r>
    </w:p>
    <w:p w:rsidR="00152F74" w:rsidRDefault="00B07629">
      <w:pPr>
        <w:spacing w:before="83"/>
        <w:ind w:right="1"/>
        <w:jc w:val="right"/>
        <w:rPr>
          <w:sz w:val="9"/>
        </w:rPr>
      </w:pPr>
      <w:r>
        <w:rPr>
          <w:spacing w:val="-1"/>
          <w:w w:val="105"/>
          <w:sz w:val="9"/>
        </w:rPr>
        <w:t>100.000</w:t>
      </w:r>
    </w:p>
    <w:p w:rsidR="00152F74" w:rsidRDefault="00B07629">
      <w:pPr>
        <w:spacing w:before="82"/>
        <w:jc w:val="right"/>
        <w:rPr>
          <w:sz w:val="9"/>
        </w:rPr>
      </w:pPr>
      <w:r>
        <w:rPr>
          <w:w w:val="105"/>
          <w:sz w:val="9"/>
        </w:rPr>
        <w:t>50.000</w:t>
      </w:r>
    </w:p>
    <w:p w:rsidR="00152F74" w:rsidRDefault="00B07629">
      <w:pPr>
        <w:spacing w:before="83"/>
        <w:jc w:val="right"/>
        <w:rPr>
          <w:sz w:val="9"/>
        </w:rPr>
      </w:pPr>
      <w:r>
        <w:rPr>
          <w:w w:val="106"/>
          <w:sz w:val="9"/>
        </w:rPr>
        <w:t>0</w:t>
      </w:r>
    </w:p>
    <w:p w:rsidR="00152F74" w:rsidRDefault="00B07629">
      <w:pPr>
        <w:pStyle w:val="Textoindependiente"/>
        <w:spacing w:before="9" w:after="40"/>
        <w:rPr>
          <w:sz w:val="14"/>
        </w:rPr>
      </w:pPr>
      <w:r>
        <w:br w:type="column"/>
      </w:r>
    </w:p>
    <w:p w:rsidR="00152F74" w:rsidRDefault="00152F74">
      <w:pPr>
        <w:pStyle w:val="Textoindependiente"/>
        <w:ind w:left="62"/>
        <w:rPr>
          <w:sz w:val="20"/>
        </w:rPr>
      </w:pPr>
      <w:r w:rsidRPr="00152F74">
        <w:rPr>
          <w:sz w:val="20"/>
        </w:rPr>
      </w:r>
      <w:r>
        <w:rPr>
          <w:sz w:val="20"/>
        </w:rPr>
        <w:pict>
          <v:group id="_x0000_s2355" style="width:196.9pt;height:93.45pt;mso-position-horizontal-relative:char;mso-position-vertical-relative:line" coordsize="3938,1869">
            <v:line id="_x0000_s2405" style="position:absolute" from="4,1862" to="4,0" strokecolor="#858585" strokeweight=".36pt"/>
            <v:line id="_x0000_s2404" style="position:absolute" from="5,1864" to="3934,1864" strokecolor="#858585" strokeweight=".48pt"/>
            <v:shape id="_x0000_s2403" style="position:absolute;left:183;top:163;width:3572;height:610" coordorigin="184,163" coordsize="3572,610" path="m184,406l541,264,896,773,1254,514,1612,293,1969,173r358,-10l2684,206r356,257l3397,550,3755,425e" filled="f" strokecolor="#e36c09" strokeweight="1.08pt">
              <v:path arrowok="t"/>
            </v:shape>
            <v:shape id="_x0000_s2402" style="position:absolute;left:149;top:370;width:67;height:67" coordorigin="149,371" coordsize="67,67" path="m183,371r-34,33l183,438r33,-34l183,371xe" fillcolor="#e36c09" stroked="f">
              <v:path arrowok="t"/>
            </v:shape>
            <v:shape id="_x0000_s2401" style="position:absolute;left:149;top:370;width:67;height:67" coordorigin="149,371" coordsize="67,67" path="m183,371r33,33l183,438,149,404r34,-33xe" filled="f" strokecolor="#e36c09" strokeweight=".36pt">
              <v:path arrowok="t"/>
            </v:shape>
            <v:shape id="_x0000_s2400" style="position:absolute;left:506;top:230;width:67;height:67" coordorigin="507,230" coordsize="67,67" path="m540,230r-33,34l540,297r33,-33l540,230xe" fillcolor="#e36c09" stroked="f">
              <v:path arrowok="t"/>
            </v:shape>
            <v:shape id="_x0000_s2399" style="position:absolute;left:506;top:230;width:67;height:67" coordorigin="507,230" coordsize="67,67" path="m540,230r33,34l540,297,507,264r33,-34xe" filled="f" strokecolor="#e36c09" strokeweight=".36pt">
              <v:path arrowok="t"/>
            </v:shape>
            <v:shape id="_x0000_s2398" style="position:absolute;left:863;top:737;width:67;height:67" coordorigin="864,737" coordsize="67,67" path="m897,737r-33,34l897,804r33,-33l897,737xe" fillcolor="#e36c09" stroked="f">
              <v:path arrowok="t"/>
            </v:shape>
            <v:shape id="_x0000_s2397" style="position:absolute;left:863;top:737;width:67;height:67" coordorigin="864,737" coordsize="67,67" path="m897,737r33,34l897,804,864,771r33,-34xe" filled="f" strokecolor="#e36c09" strokeweight=".36pt">
              <v:path arrowok="t"/>
            </v:shape>
            <v:shape id="_x0000_s2396" style="position:absolute;left:1220;top:480;width:67;height:67" coordorigin="1221,480" coordsize="67,67" path="m1254,480r-33,34l1254,547r34,-33l1254,480xe" fillcolor="#e36c09" stroked="f">
              <v:path arrowok="t"/>
            </v:shape>
            <v:shape id="_x0000_s2395" style="position:absolute;left:1220;top:480;width:67;height:67" coordorigin="1221,480" coordsize="67,67" path="m1254,480r34,34l1254,547r-33,-33l1254,480xe" filled="f" strokecolor="#e36c09" strokeweight=".36pt">
              <v:path arrowok="t"/>
            </v:shape>
            <v:shape id="_x0000_s2394" style="position:absolute;left:1578;top:259;width:67;height:67" coordorigin="1578,259" coordsize="67,67" path="m1612,259r-34,34l1612,326r33,-33l1612,259xe" fillcolor="#e36c09" stroked="f">
              <v:path arrowok="t"/>
            </v:shape>
            <v:shape id="_x0000_s2393" style="position:absolute;left:1578;top:259;width:67;height:67" coordorigin="1578,259" coordsize="67,67" path="m1612,259r33,34l1612,326r-34,-33l1612,259xe" filled="f" strokecolor="#e36c09" strokeweight=".36pt">
              <v:path arrowok="t"/>
            </v:shape>
            <v:shape id="_x0000_s2392" style="position:absolute;left:1935;top:137;width:67;height:67" coordorigin="1935,137" coordsize="67,67" path="m1969,137r-34,34l1969,204r33,-33l1969,137xe" fillcolor="#e36c09" stroked="f">
              <v:path arrowok="t"/>
            </v:shape>
            <v:shape id="_x0000_s2391" style="position:absolute;left:1935;top:137;width:67;height:67" coordorigin="1935,137" coordsize="67,67" path="m1969,137r33,34l1969,204r-34,-33l1969,137xe" filled="f" strokecolor="#e36c09" strokeweight=".36pt">
              <v:path arrowok="t"/>
            </v:shape>
            <v:shape id="_x0000_s2390" style="position:absolute;left:2292;top:127;width:67;height:67" coordorigin="2292,128" coordsize="67,67" path="m2326,128r-34,33l2326,195r33,-34l2326,128xe" fillcolor="#e36c09" stroked="f">
              <v:path arrowok="t"/>
            </v:shape>
            <v:shape id="_x0000_s2389" style="position:absolute;left:2292;top:127;width:67;height:67" coordorigin="2292,128" coordsize="67,67" path="m2326,128r33,33l2326,195r-34,-34l2326,128xe" filled="f" strokecolor="#e36c09" strokeweight=".36pt">
              <v:path arrowok="t"/>
            </v:shape>
            <v:shape id="_x0000_s2388" style="position:absolute;left:2649;top:171;width:67;height:67" coordorigin="2649,172" coordsize="67,67" path="m2683,172r-34,33l2683,238r33,-33l2683,172xe" fillcolor="#e36c09" stroked="f">
              <v:path arrowok="t"/>
            </v:shape>
            <v:shape id="_x0000_s2387" style="position:absolute;left:2649;top:171;width:67;height:67" coordorigin="2649,172" coordsize="67,67" path="m2683,172r33,33l2683,238r-34,-33l2683,172xe" filled="f" strokecolor="#e36c09" strokeweight=".36pt">
              <v:path arrowok="t"/>
            </v:shape>
            <v:shape id="_x0000_s2386" style="position:absolute;left:3006;top:429;width:67;height:67" coordorigin="3006,430" coordsize="67,67" path="m3040,430r-34,33l3040,496r33,-33l3040,430xe" fillcolor="#e36c09" stroked="f">
              <v:path arrowok="t"/>
            </v:shape>
            <v:shape id="_x0000_s2385" style="position:absolute;left:3006;top:429;width:67;height:67" coordorigin="3006,430" coordsize="67,67" path="m3040,430r33,33l3040,496r-34,-33l3040,430xe" filled="f" strokecolor="#e36c09" strokeweight=".36pt">
              <v:path arrowok="t"/>
            </v:shape>
            <v:shape id="_x0000_s2384" style="position:absolute;left:3363;top:513;width:67;height:67" coordorigin="3364,514" coordsize="67,67" path="m3397,514r-33,33l3397,580r33,-33l3397,514xe" fillcolor="#e36c09" stroked="f">
              <v:path arrowok="t"/>
            </v:shape>
            <v:shape id="_x0000_s2383" style="position:absolute;left:3363;top:513;width:67;height:67" coordorigin="3364,514" coordsize="67,67" path="m3397,514r33,33l3397,580r-33,-33l3397,514xe" filled="f" strokecolor="#e36c09" strokeweight=".36pt">
              <v:path arrowok="t"/>
            </v:shape>
            <v:shape id="_x0000_s2382" style="position:absolute;left:3720;top:390;width:67;height:67" coordorigin="3721,390" coordsize="67,67" path="m3754,390r-33,34l3754,457r33,-33l3754,390xe" fillcolor="#e36c09" stroked="f">
              <v:path arrowok="t"/>
            </v:shape>
            <v:shape id="_x0000_s2381" style="position:absolute;left:3720;top:390;width:67;height:67" coordorigin="3721,390" coordsize="67,67" path="m3754,390r33,34l3754,457r-33,-33l3754,390xe" filled="f" strokecolor="#e36c09" strokeweight=".36pt">
              <v:path arrowok="t"/>
            </v:shape>
            <v:shape id="_x0000_s2380" style="position:absolute;left:183;top:151;width:3572;height:526" coordorigin="184,151" coordsize="3572,526" path="m184,458l541,353,896,677,1254,418,1612,199r357,-45l2327,156r357,-5l3040,312r357,62l3755,264e" filled="f" strokeweight="1.08pt">
              <v:path arrowok="t"/>
            </v:shape>
            <v:rect id="_x0000_s2379" style="position:absolute;left:149;top:423;width:67;height:67" fillcolor="black" stroked="f"/>
            <v:rect id="_x0000_s2378" style="position:absolute;left:149;top:423;width:67;height:67" filled="f" strokeweight=".36pt"/>
            <v:rect id="_x0000_s2377" style="position:absolute;left:506;top:319;width:67;height:67" fillcolor="black" stroked="f"/>
            <v:rect id="_x0000_s2376" style="position:absolute;left:506;top:319;width:67;height:67" filled="f" strokeweight=".36pt"/>
            <v:rect id="_x0000_s2375" style="position:absolute;left:863;top:642;width:67;height:67" fillcolor="black" stroked="f"/>
            <v:rect id="_x0000_s2374" style="position:absolute;left:863;top:642;width:67;height:67" filled="f" strokeweight=".36pt"/>
            <v:rect id="_x0000_s2373" style="position:absolute;left:1221;top:382;width:67;height:67" fillcolor="black" stroked="f"/>
            <v:rect id="_x0000_s2372" style="position:absolute;left:1221;top:382;width:67;height:67" filled="f" strokeweight=".36pt"/>
            <v:rect id="_x0000_s2371" style="position:absolute;left:1578;top:165;width:67;height:67" fillcolor="black" stroked="f"/>
            <v:rect id="_x0000_s2370" style="position:absolute;left:1578;top:165;width:67;height:67" filled="f" strokeweight=".36pt"/>
            <v:rect id="_x0000_s2369" style="position:absolute;left:1935;top:118;width:67;height:67" fillcolor="black" stroked="f"/>
            <v:rect id="_x0000_s2368" style="position:absolute;left:1935;top:118;width:67;height:67" filled="f" strokeweight=".36pt"/>
            <v:rect id="_x0000_s2367" style="position:absolute;left:2292;top:120;width:67;height:67" fillcolor="black" stroked="f"/>
            <v:rect id="_x0000_s2366" style="position:absolute;left:2292;top:120;width:67;height:67" filled="f" strokeweight=".36pt"/>
            <v:rect id="_x0000_s2365" style="position:absolute;left:2649;top:116;width:67;height:67" fillcolor="black" stroked="f"/>
            <v:rect id="_x0000_s2364" style="position:absolute;left:2649;top:116;width:67;height:67" filled="f" strokeweight=".36pt"/>
            <v:rect id="_x0000_s2363" style="position:absolute;left:3006;top:277;width:67;height:67" fillcolor="black" stroked="f"/>
            <v:rect id="_x0000_s2362" style="position:absolute;left:3006;top:277;width:67;height:67" filled="f" strokeweight=".36pt"/>
            <v:rect id="_x0000_s2361" style="position:absolute;left:3363;top:338;width:67;height:67" fillcolor="black" stroked="f"/>
            <v:rect id="_x0000_s2360" style="position:absolute;left:3363;top:338;width:67;height:67" filled="f" strokeweight=".36pt"/>
            <v:rect id="_x0000_s2359" style="position:absolute;left:3720;top:229;width:67;height:67" fillcolor="black" stroked="f"/>
            <v:rect id="_x0000_s2358" style="position:absolute;left:3720;top:229;width:67;height:67" filled="f" strokeweight=".36pt"/>
            <v:shape id="_x0000_s2357" type="#_x0000_t202" style="position:absolute;left:3464;top:66;width:405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429.321</w:t>
                    </w:r>
                  </w:p>
                </w:txbxContent>
              </v:textbox>
            </v:shape>
            <v:shape id="_x0000_s2356" type="#_x0000_t202" style="position:absolute;left:3533;top:511;width:405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974707"/>
                        <w:w w:val="105"/>
                        <w:sz w:val="10"/>
                      </w:rPr>
                      <w:t>386.217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52F74" w:rsidRDefault="00B07629">
      <w:pPr>
        <w:spacing w:before="39"/>
        <w:ind w:left="140"/>
        <w:rPr>
          <w:b/>
          <w:sz w:val="9"/>
        </w:rPr>
      </w:pPr>
      <w:r>
        <w:rPr>
          <w:b/>
          <w:color w:val="244060"/>
          <w:w w:val="105"/>
          <w:sz w:val="9"/>
        </w:rPr>
        <w:t>2007 2008 2009 2010 2011 2012 2013 2014 2015 2016 2017</w:t>
      </w: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4" w:space="720" w:equalWidth="0">
            <w:col w:w="735" w:space="40"/>
            <w:col w:w="4710" w:space="805"/>
            <w:col w:w="735" w:space="40"/>
            <w:col w:w="5815"/>
          </w:cols>
        </w:sectPr>
      </w:pPr>
    </w:p>
    <w:p w:rsidR="00152F74" w:rsidRDefault="00152F74">
      <w:pPr>
        <w:pStyle w:val="Textoindependiente"/>
        <w:spacing w:before="3"/>
        <w:rPr>
          <w:b/>
          <w:sz w:val="10"/>
        </w:rPr>
      </w:pPr>
    </w:p>
    <w:p w:rsidR="00152F74" w:rsidRDefault="00152F74">
      <w:pPr>
        <w:tabs>
          <w:tab w:val="left" w:pos="3435"/>
        </w:tabs>
        <w:ind w:left="2420"/>
        <w:rPr>
          <w:sz w:val="9"/>
        </w:rPr>
      </w:pPr>
      <w:r w:rsidRPr="00152F74">
        <w:pict>
          <v:group id="_x0000_s2352" style="position:absolute;left:0;text-align:left;margin-left:209.8pt;margin-top:1.15pt;width:9.25pt;height:2.9pt;z-index:251688960;mso-position-horizontal-relative:page" coordorigin="4196,23" coordsize="185,58">
            <v:line id="_x0000_s2354" style="position:absolute" from="4196,52" to="4381,52" strokecolor="#244060" strokeweight="1.08pt"/>
            <v:shape id="_x0000_s2353" style="position:absolute;left:4259;top:23;width:58;height:58" coordorigin="4259,23" coordsize="58,58" path="m4288,23r-29,29l4288,81r29,-29l4288,23xe" fillcolor="#244060" stroked="f">
              <v:path arrowok="t"/>
            </v:shape>
            <w10:wrap anchorx="page"/>
          </v:group>
        </w:pict>
      </w:r>
      <w:r w:rsidRPr="00152F74">
        <w:pict>
          <v:group id="_x0000_s2348" style="position:absolute;left:0;text-align:left;margin-left:260.6pt;margin-top:1pt;width:9.15pt;height:3.25pt;z-index:-256405504;mso-position-horizontal-relative:page" coordorigin="5212,20" coordsize="183,65">
            <v:line id="_x0000_s2351" style="position:absolute" from="5212,52" to="5394,52" strokecolor="#77923b" strokeweight="1.08pt"/>
            <v:shape id="_x0000_s2350" style="position:absolute;left:5274;top:23;width:58;height:58" coordorigin="5274,23" coordsize="58,58" path="m5303,23r-29,58l5332,81,5303,23xe" fillcolor="#77923b" stroked="f">
              <v:path arrowok="t"/>
            </v:shape>
            <v:shape id="_x0000_s2349" style="position:absolute;left:5274;top:23;width:58;height:58" coordorigin="5274,23" coordsize="58,58" path="m5303,23r29,58l5274,81r29,-58e" filled="f" strokecolor="#97b853" strokeweight=".36pt">
              <v:path arrowok="t"/>
            </v:shape>
            <w10:wrap anchorx="page"/>
          </v:group>
        </w:pict>
      </w:r>
      <w:r w:rsidR="00B07629">
        <w:rPr>
          <w:w w:val="105"/>
          <w:sz w:val="9"/>
        </w:rPr>
        <w:t>En el</w:t>
      </w:r>
      <w:r w:rsidR="00B07629">
        <w:rPr>
          <w:spacing w:val="1"/>
          <w:w w:val="105"/>
          <w:sz w:val="9"/>
        </w:rPr>
        <w:t xml:space="preserve"> </w:t>
      </w:r>
      <w:r w:rsidR="00B07629">
        <w:rPr>
          <w:w w:val="105"/>
          <w:sz w:val="9"/>
        </w:rPr>
        <w:t>país</w:t>
      </w:r>
      <w:r w:rsidR="00B07629">
        <w:rPr>
          <w:w w:val="105"/>
          <w:sz w:val="9"/>
        </w:rPr>
        <w:tab/>
        <w:t>En el exterior</w:t>
      </w:r>
    </w:p>
    <w:p w:rsidR="00152F74" w:rsidRDefault="00152F74">
      <w:pPr>
        <w:pStyle w:val="Textoindependiente"/>
        <w:spacing w:before="11"/>
        <w:rPr>
          <w:sz w:val="14"/>
        </w:rPr>
      </w:pPr>
    </w:p>
    <w:p w:rsidR="00152F74" w:rsidRDefault="00B07629">
      <w:pPr>
        <w:pStyle w:val="Textoindependiente"/>
        <w:tabs>
          <w:tab w:val="left" w:pos="6387"/>
        </w:tabs>
        <w:ind w:left="393"/>
      </w:pPr>
      <w:r>
        <w:rPr>
          <w:w w:val="110"/>
        </w:rPr>
        <w:t>Fuente:</w:t>
      </w:r>
      <w:r>
        <w:rPr>
          <w:spacing w:val="-10"/>
          <w:w w:val="110"/>
        </w:rPr>
        <w:t xml:space="preserve"> </w:t>
      </w:r>
      <w:r>
        <w:rPr>
          <w:w w:val="110"/>
        </w:rPr>
        <w:t>UNCTAD</w:t>
      </w:r>
      <w:r>
        <w:rPr>
          <w:w w:val="110"/>
        </w:rPr>
        <w:tab/>
        <w:t>Fuente:</w:t>
      </w:r>
      <w:r>
        <w:rPr>
          <w:spacing w:val="-8"/>
          <w:w w:val="110"/>
        </w:rPr>
        <w:t xml:space="preserve"> </w:t>
      </w:r>
      <w:proofErr w:type="spellStart"/>
      <w:r>
        <w:rPr>
          <w:w w:val="110"/>
        </w:rPr>
        <w:t>Wits-Comtrade</w:t>
      </w:r>
      <w:proofErr w:type="spellEnd"/>
    </w:p>
    <w:p w:rsidR="00152F74" w:rsidRDefault="00B07629">
      <w:pPr>
        <w:pStyle w:val="Textoindependiente"/>
        <w:rPr>
          <w:sz w:val="10"/>
        </w:rPr>
      </w:pPr>
      <w:r>
        <w:br w:type="column"/>
      </w:r>
    </w:p>
    <w:p w:rsidR="00152F74" w:rsidRDefault="00152F74">
      <w:pPr>
        <w:pStyle w:val="Textoindependiente"/>
        <w:spacing w:before="10"/>
        <w:rPr>
          <w:sz w:val="11"/>
        </w:rPr>
      </w:pPr>
    </w:p>
    <w:p w:rsidR="00152F74" w:rsidRDefault="00B07629">
      <w:pPr>
        <w:tabs>
          <w:tab w:val="left" w:pos="1343"/>
        </w:tabs>
        <w:ind w:left="393"/>
        <w:rPr>
          <w:sz w:val="9"/>
        </w:rPr>
      </w:pPr>
      <w:r>
        <w:rPr>
          <w:w w:val="105"/>
          <w:sz w:val="9"/>
        </w:rPr>
        <w:t>Exportaciones</w:t>
      </w:r>
      <w:r>
        <w:rPr>
          <w:w w:val="105"/>
          <w:sz w:val="9"/>
        </w:rPr>
        <w:tab/>
        <w:t>Importaciones</w:t>
      </w: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7321" w:space="313"/>
            <w:col w:w="5246"/>
          </w:cols>
        </w:sectPr>
      </w:pPr>
    </w:p>
    <w:p w:rsidR="00152F74" w:rsidRDefault="00152F74">
      <w:pPr>
        <w:pStyle w:val="Textoindependiente"/>
        <w:spacing w:before="11"/>
        <w:rPr>
          <w:sz w:val="14"/>
        </w:rPr>
      </w:pPr>
    </w:p>
    <w:p w:rsidR="00152F74" w:rsidRDefault="00B07629">
      <w:pPr>
        <w:ind w:left="2963" w:right="3975"/>
        <w:jc w:val="center"/>
        <w:rPr>
          <w:b/>
          <w:sz w:val="15"/>
        </w:rPr>
      </w:pPr>
      <w:r>
        <w:rPr>
          <w:b/>
          <w:color w:val="234061"/>
          <w:sz w:val="15"/>
        </w:rPr>
        <w:t>COMERCIO EXTERIOR DE CANADÁ</w:t>
      </w:r>
    </w:p>
    <w:p w:rsidR="00152F74" w:rsidRDefault="00152F74">
      <w:pPr>
        <w:pStyle w:val="Textoindependiente"/>
        <w:spacing w:before="5"/>
        <w:rPr>
          <w:b/>
          <w:sz w:val="16"/>
        </w:rPr>
      </w:pPr>
    </w:p>
    <w:p w:rsidR="00152F74" w:rsidRDefault="00152F74">
      <w:pPr>
        <w:rPr>
          <w:sz w:val="16"/>
        </w:rPr>
        <w:sectPr w:rsidR="00152F74">
          <w:pgSz w:w="15840" w:h="12240" w:orient="landscape"/>
          <w:pgMar w:top="940" w:right="980" w:bottom="700" w:left="1980" w:header="456" w:footer="510" w:gutter="0"/>
          <w:cols w:space="720"/>
        </w:sectPr>
      </w:pPr>
    </w:p>
    <w:p w:rsidR="00152F74" w:rsidRDefault="00B07629">
      <w:pPr>
        <w:tabs>
          <w:tab w:val="left" w:pos="6128"/>
        </w:tabs>
        <w:spacing w:before="101"/>
        <w:ind w:left="398"/>
        <w:rPr>
          <w:b/>
          <w:sz w:val="11"/>
        </w:rPr>
      </w:pPr>
      <w:r>
        <w:rPr>
          <w:b/>
          <w:color w:val="234061"/>
          <w:w w:val="105"/>
          <w:sz w:val="11"/>
        </w:rPr>
        <w:lastRenderedPageBreak/>
        <w:t>Comercio de servicios</w:t>
      </w:r>
      <w:r>
        <w:rPr>
          <w:b/>
          <w:color w:val="234061"/>
          <w:spacing w:val="-11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2017*</w:t>
      </w:r>
      <w:r>
        <w:rPr>
          <w:b/>
          <w:color w:val="234061"/>
          <w:spacing w:val="-3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(estructura)</w:t>
      </w:r>
      <w:r>
        <w:rPr>
          <w:b/>
          <w:color w:val="234061"/>
          <w:w w:val="105"/>
          <w:sz w:val="11"/>
        </w:rPr>
        <w:tab/>
        <w:t>Comercio de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servicios</w:t>
      </w:r>
    </w:p>
    <w:p w:rsidR="00152F74" w:rsidRDefault="00152F74">
      <w:pPr>
        <w:tabs>
          <w:tab w:val="left" w:pos="6125"/>
        </w:tabs>
        <w:spacing w:before="7"/>
        <w:ind w:left="395"/>
        <w:rPr>
          <w:b/>
          <w:sz w:val="10"/>
        </w:rPr>
      </w:pPr>
      <w:r w:rsidRPr="00152F74">
        <w:pict>
          <v:shape id="_x0000_s2347" type="#_x0000_t202" style="position:absolute;left:0;text-align:left;margin-left:117.35pt;margin-top:6.25pt;width:249.45pt;height:94.1pt;z-index:25170944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2892"/>
                    <w:gridCol w:w="977"/>
                    <w:gridCol w:w="1104"/>
                  </w:tblGrid>
                  <w:tr w:rsidR="00152F74">
                    <w:trPr>
                      <w:trHeight w:val="114"/>
                    </w:trPr>
                    <w:tc>
                      <w:tcPr>
                        <w:tcW w:w="2892" w:type="dxa"/>
                        <w:shd w:val="clear" w:color="auto" w:fill="FF8D3E"/>
                      </w:tcPr>
                      <w:p w:rsidR="00152F74" w:rsidRDefault="00152F74">
                        <w:pPr>
                          <w:pStyle w:val="TableParagraph"/>
                          <w:spacing w:before="0" w:line="240" w:lineRule="auto"/>
                          <w:jc w:val="left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977" w:type="dxa"/>
                        <w:shd w:val="clear" w:color="auto" w:fill="FF8D3E"/>
                      </w:tcPr>
                      <w:p w:rsidR="00152F74" w:rsidRDefault="00B07629">
                        <w:pPr>
                          <w:pStyle w:val="TableParagraph"/>
                          <w:spacing w:before="6" w:line="88" w:lineRule="exact"/>
                          <w:ind w:left="173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Exportaciones</w:t>
                        </w:r>
                      </w:p>
                    </w:tc>
                    <w:tc>
                      <w:tcPr>
                        <w:tcW w:w="1104" w:type="dxa"/>
                        <w:shd w:val="clear" w:color="auto" w:fill="FF8D3E"/>
                      </w:tcPr>
                      <w:p w:rsidR="00152F74" w:rsidRDefault="00B07629">
                        <w:pPr>
                          <w:pStyle w:val="TableParagraph"/>
                          <w:spacing w:before="6" w:line="88" w:lineRule="exact"/>
                          <w:ind w:left="238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Importaciones</w:t>
                        </w:r>
                      </w:p>
                    </w:tc>
                  </w:tr>
                  <w:tr w:rsidR="00152F74">
                    <w:trPr>
                      <w:trHeight w:val="114"/>
                    </w:trPr>
                    <w:tc>
                      <w:tcPr>
                        <w:tcW w:w="2892" w:type="dxa"/>
                      </w:tcPr>
                      <w:p w:rsidR="00152F74" w:rsidRDefault="00B07629">
                        <w:pPr>
                          <w:pStyle w:val="TableParagraph"/>
                          <w:spacing w:before="0" w:line="95" w:lineRule="exact"/>
                          <w:ind w:left="52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Servicios</w:t>
                        </w:r>
                      </w:p>
                    </w:tc>
                    <w:tc>
                      <w:tcPr>
                        <w:tcW w:w="977" w:type="dxa"/>
                      </w:tcPr>
                      <w:p w:rsidR="00152F74" w:rsidRDefault="00B07629">
                        <w:pPr>
                          <w:pStyle w:val="TableParagraph"/>
                          <w:spacing w:before="0" w:line="95" w:lineRule="exact"/>
                          <w:ind w:right="39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86.875,8</w:t>
                        </w:r>
                      </w:p>
                    </w:tc>
                    <w:tc>
                      <w:tcPr>
                        <w:tcW w:w="1104" w:type="dxa"/>
                      </w:tcPr>
                      <w:p w:rsidR="00152F74" w:rsidRDefault="00B07629">
                        <w:pPr>
                          <w:pStyle w:val="TableParagraph"/>
                          <w:spacing w:before="0" w:line="95" w:lineRule="exact"/>
                          <w:ind w:right="39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106.172,4</w:t>
                        </w:r>
                      </w:p>
                    </w:tc>
                  </w:tr>
                  <w:tr w:rsidR="00152F74">
                    <w:trPr>
                      <w:trHeight w:val="119"/>
                    </w:trPr>
                    <w:tc>
                      <w:tcPr>
                        <w:tcW w:w="2892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0" w:line="100" w:lineRule="exact"/>
                          <w:ind w:left="52" w:right="-15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de manufactura sobre insumos físicos</w:t>
                        </w:r>
                        <w:r>
                          <w:rPr>
                            <w:spacing w:val="-21"/>
                            <w:w w:val="105"/>
                            <w:sz w:val="1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0"/>
                          </w:rPr>
                          <w:t>pertenecient</w:t>
                        </w:r>
                        <w:proofErr w:type="spellEnd"/>
                      </w:p>
                    </w:tc>
                    <w:tc>
                      <w:tcPr>
                        <w:tcW w:w="977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0" w:line="100" w:lineRule="exact"/>
                          <w:ind w:right="156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</w:t>
                        </w:r>
                      </w:p>
                    </w:tc>
                    <w:tc>
                      <w:tcPr>
                        <w:tcW w:w="110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0" w:line="100" w:lineRule="exact"/>
                          <w:ind w:right="156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 xml:space="preserve">Mantenimiento y reparaciones </w:t>
                        </w:r>
                        <w:proofErr w:type="spellStart"/>
                        <w:r>
                          <w:rPr>
                            <w:w w:val="105"/>
                            <w:sz w:val="10"/>
                          </w:rPr>
                          <w:t>n.i.o.p</w:t>
                        </w:r>
                        <w:proofErr w:type="spellEnd"/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1.528,9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725,1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Transporte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13.100,3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21.760,4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Viajes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20.301,1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31.939,4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Construcción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540,9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316,1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de seguros y pensiones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1.435,5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3.580,5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financieros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7.682,1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8.854,1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 xml:space="preserve">Cargos por el uso de la propiedad intelectual </w:t>
                        </w:r>
                        <w:proofErr w:type="spellStart"/>
                        <w:r>
                          <w:rPr>
                            <w:w w:val="105"/>
                            <w:sz w:val="10"/>
                          </w:rPr>
                          <w:t>n.i.o.p.</w:t>
                        </w:r>
                        <w:proofErr w:type="spellEnd"/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4.496,4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10.784,6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de telecomunicaciones, informática e información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7.805,1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5.006,2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Otros servicios empresariales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26.686,4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19.926,8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personales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2.089,3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2.347,2</w:t>
                        </w:r>
                      </w:p>
                    </w:tc>
                  </w:tr>
                  <w:tr w:rsidR="00152F74">
                    <w:trPr>
                      <w:trHeight w:val="124"/>
                    </w:trPr>
                    <w:tc>
                      <w:tcPr>
                        <w:tcW w:w="2892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Bienes y servicios del gobierno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1.209,8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10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932,1</w:t>
                        </w:r>
                      </w:p>
                    </w:tc>
                  </w:tr>
                  <w:tr w:rsidR="00152F74">
                    <w:trPr>
                      <w:trHeight w:val="120"/>
                    </w:trPr>
                    <w:tc>
                      <w:tcPr>
                        <w:tcW w:w="2892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95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Resto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95" w:lineRule="exact"/>
                          <w:ind w:right="156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5" w:line="95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-0,0</w:t>
                        </w:r>
                      </w:p>
                    </w:tc>
                  </w:tr>
                </w:tbl>
                <w:p w:rsidR="00152F74" w:rsidRDefault="00152F74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B07629">
        <w:rPr>
          <w:b/>
          <w:color w:val="234061"/>
          <w:w w:val="105"/>
          <w:sz w:val="10"/>
        </w:rPr>
        <w:t>Millones</w:t>
      </w:r>
      <w:r w:rsidR="00B07629">
        <w:rPr>
          <w:b/>
          <w:color w:val="234061"/>
          <w:spacing w:val="-3"/>
          <w:w w:val="105"/>
          <w:sz w:val="10"/>
        </w:rPr>
        <w:t xml:space="preserve"> </w:t>
      </w:r>
      <w:r w:rsidR="00B07629">
        <w:rPr>
          <w:b/>
          <w:color w:val="234061"/>
          <w:w w:val="105"/>
          <w:sz w:val="10"/>
        </w:rPr>
        <w:t>de</w:t>
      </w:r>
      <w:r w:rsidR="00B07629">
        <w:rPr>
          <w:b/>
          <w:color w:val="234061"/>
          <w:spacing w:val="-2"/>
          <w:w w:val="105"/>
          <w:sz w:val="10"/>
        </w:rPr>
        <w:t xml:space="preserve"> </w:t>
      </w:r>
      <w:r w:rsidR="00B07629">
        <w:rPr>
          <w:b/>
          <w:color w:val="234061"/>
          <w:w w:val="105"/>
          <w:sz w:val="10"/>
        </w:rPr>
        <w:t>USD</w:t>
      </w:r>
      <w:r w:rsidR="00B07629">
        <w:rPr>
          <w:b/>
          <w:color w:val="234061"/>
          <w:w w:val="105"/>
          <w:sz w:val="10"/>
        </w:rPr>
        <w:tab/>
        <w:t>Millones de</w:t>
      </w:r>
      <w:r w:rsidR="00B07629">
        <w:rPr>
          <w:b/>
          <w:color w:val="234061"/>
          <w:spacing w:val="-4"/>
          <w:w w:val="105"/>
          <w:sz w:val="10"/>
        </w:rPr>
        <w:t xml:space="preserve"> </w:t>
      </w:r>
      <w:r w:rsidR="00B07629">
        <w:rPr>
          <w:b/>
          <w:color w:val="234061"/>
          <w:w w:val="105"/>
          <w:sz w:val="10"/>
        </w:rPr>
        <w:t>USD</w:t>
      </w:r>
    </w:p>
    <w:p w:rsidR="00152F74" w:rsidRDefault="00152F74">
      <w:pPr>
        <w:spacing w:before="76"/>
        <w:ind w:right="693"/>
        <w:jc w:val="right"/>
        <w:rPr>
          <w:sz w:val="9"/>
        </w:rPr>
      </w:pPr>
      <w:r w:rsidRPr="00152F74">
        <w:pict>
          <v:group id="_x0000_s2299" style="position:absolute;left:0;text-align:left;margin-left:438pt;margin-top:6.45pt;width:209.35pt;height:69.45pt;z-index:-256390144;mso-position-horizontal-relative:page" coordorigin="8760,129" coordsize="4187,1389">
            <v:shape id="_x0000_s2346" style="position:absolute;left:8763;top:129;width:4184;height:1385" coordorigin="8764,129" coordsize="4184,1385" o:spt="100" adj="0,,0" path="m8764,1514r,-1385m8764,1514r4183,e" filled="f" strokecolor="#858585" strokeweight=".36pt">
              <v:stroke joinstyle="round"/>
              <v:formulas/>
              <v:path arrowok="t" o:connecttype="segments"/>
            </v:shape>
            <v:shape id="_x0000_s2345" style="position:absolute;left:8953;top:469;width:3804;height:252" coordorigin="8953,470" coordsize="3804,252" path="m8953,698r382,-51l9714,722r382,-96l10475,530r381,-46l11236,470r381,19l11996,575r382,-9l12757,511e" filled="f" strokecolor="#497dba" strokeweight="1.08pt">
              <v:path arrowok="t"/>
            </v:shape>
            <v:shape id="_x0000_s2344" style="position:absolute;left:8919;top:663;width:67;height:67" coordorigin="8919,664" coordsize="67,67" path="m8953,664r-34,33l8953,730r33,-33l8953,664xe" fillcolor="#1f487c" stroked="f">
              <v:path arrowok="t"/>
            </v:shape>
            <v:shape id="_x0000_s2343" style="position:absolute;left:8919;top:663;width:67;height:67" coordorigin="8919,664" coordsize="67,67" path="m8953,664r33,33l8953,730r-34,-33l8953,664xe" filled="f" strokecolor="#497dba" strokeweight=".36pt">
              <v:path arrowok="t"/>
            </v:shape>
            <v:shape id="_x0000_s2342" style="position:absolute;left:9300;top:614;width:67;height:67" coordorigin="9301,614" coordsize="67,67" path="m9334,614r-33,34l9334,681r34,-33l9334,614xe" fillcolor="#1f487c" stroked="f">
              <v:path arrowok="t"/>
            </v:shape>
            <v:shape id="_x0000_s2341" style="position:absolute;left:9300;top:614;width:67;height:67" coordorigin="9301,614" coordsize="67,67" path="m9334,614r34,34l9334,681r-33,-33l9334,614xe" filled="f" strokecolor="#497dba" strokeweight=".36pt">
              <v:path arrowok="t"/>
            </v:shape>
            <v:shape id="_x0000_s2340" style="position:absolute;left:9680;top:687;width:67;height:67" coordorigin="9681,688" coordsize="67,67" path="m9714,688r-33,33l9714,755r34,-34l9714,688xe" fillcolor="#1f487c" stroked="f">
              <v:path arrowok="t"/>
            </v:shape>
            <v:shape id="_x0000_s2339" style="position:absolute;left:9680;top:687;width:67;height:67" coordorigin="9681,688" coordsize="67,67" path="m9714,688r34,33l9714,755r-33,-34l9714,688xe" filled="f" strokecolor="#497dba" strokeweight=".36pt">
              <v:path arrowok="t"/>
            </v:shape>
            <v:shape id="_x0000_s2338" style="position:absolute;left:10061;top:592;width:67;height:67" coordorigin="10061,592" coordsize="67,67" path="m10095,592r-34,34l10095,659r33,-33l10095,592xe" fillcolor="#1f487c" stroked="f">
              <v:path arrowok="t"/>
            </v:shape>
            <v:shape id="_x0000_s2337" style="position:absolute;left:10061;top:592;width:67;height:67" coordorigin="10061,592" coordsize="67,67" path="m10095,592r33,34l10095,659r-34,-33l10095,592xe" filled="f" strokecolor="#497dba" strokeweight=".36pt">
              <v:path arrowok="t"/>
            </v:shape>
            <v:shape id="_x0000_s2336" style="position:absolute;left:10441;top:496;width:67;height:67" coordorigin="10441,497" coordsize="67,67" path="m10475,497r-34,33l10475,563r33,-33l10475,497xe" fillcolor="#1f487c" stroked="f">
              <v:path arrowok="t"/>
            </v:shape>
            <v:shape id="_x0000_s2335" style="position:absolute;left:10441;top:496;width:67;height:67" coordorigin="10441,497" coordsize="67,67" path="m10475,497r33,33l10475,563r-34,-33l10475,497xe" filled="f" strokecolor="#497dba" strokeweight=".36pt">
              <v:path arrowok="t"/>
            </v:shape>
            <v:shape id="_x0000_s2334" style="position:absolute;left:10821;top:449;width:67;height:67" coordorigin="10821,449" coordsize="67,67" path="m10855,449r-34,34l10855,516r33,-33l10855,449xe" fillcolor="#1f487c" stroked="f">
              <v:path arrowok="t"/>
            </v:shape>
            <v:shape id="_x0000_s2333" style="position:absolute;left:10821;top:449;width:67;height:67" coordorigin="10821,449" coordsize="67,67" path="m10855,449r33,34l10855,516r-34,-33l10855,449xe" filled="f" strokecolor="#497dba" strokeweight=".36pt">
              <v:path arrowok="t"/>
            </v:shape>
            <v:shape id="_x0000_s2332" style="position:absolute;left:11201;top:436;width:67;height:67" coordorigin="11201,437" coordsize="67,67" path="m11235,437r-34,33l11235,504r33,-34l11235,437xe" fillcolor="#1f487c" stroked="f">
              <v:path arrowok="t"/>
            </v:shape>
            <v:shape id="_x0000_s2331" style="position:absolute;left:11201;top:436;width:67;height:67" coordorigin="11201,437" coordsize="67,67" path="m11235,437r33,33l11235,504r-34,-34l11235,437xe" filled="f" strokecolor="#497dba" strokeweight=".36pt">
              <v:path arrowok="t"/>
            </v:shape>
            <v:shape id="_x0000_s2330" style="position:absolute;left:11581;top:455;width:67;height:67" coordorigin="11582,455" coordsize="67,67" path="m11615,455r-33,34l11615,522r33,-33l11615,455xe" fillcolor="#1f487c" stroked="f">
              <v:path arrowok="t"/>
            </v:shape>
            <v:shape id="_x0000_s2329" style="position:absolute;left:11581;top:455;width:67;height:67" coordorigin="11582,455" coordsize="67,67" path="m11615,455r33,34l11615,522r-33,-33l11615,455xe" filled="f" strokecolor="#497dba" strokeweight=".36pt">
              <v:path arrowok="t"/>
            </v:shape>
            <v:shape id="_x0000_s2328" style="position:absolute;left:11963;top:541;width:67;height:67" coordorigin="11963,542" coordsize="67,67" path="m11997,542r-34,33l11997,608r33,-33l11997,542xe" fillcolor="#1f487c" stroked="f">
              <v:path arrowok="t"/>
            </v:shape>
            <v:shape id="_x0000_s2327" style="position:absolute;left:11963;top:541;width:67;height:67" coordorigin="11963,542" coordsize="67,67" path="m11997,542r33,33l11997,608r-34,-33l11997,542xe" filled="f" strokecolor="#497dba" strokeweight=".36pt">
              <v:path arrowok="t"/>
            </v:shape>
            <v:shape id="_x0000_s2326" style="position:absolute;left:12343;top:532;width:67;height:67" coordorigin="12343,532" coordsize="67,67" path="m12377,532r-34,34l12377,599r33,-33l12377,532xe" fillcolor="#1f487c" stroked="f">
              <v:path arrowok="t"/>
            </v:shape>
            <v:shape id="_x0000_s2325" style="position:absolute;left:12343;top:532;width:67;height:67" coordorigin="12343,532" coordsize="67,67" path="m12377,532r33,34l12377,599r-34,-33l12377,532xe" filled="f" strokecolor="#497dba" strokeweight=".36pt">
              <v:path arrowok="t"/>
            </v:shape>
            <v:shape id="_x0000_s2324" style="position:absolute;left:12723;top:478;width:67;height:67" coordorigin="12723,478" coordsize="67,67" path="m12757,478r-34,34l12757,545r33,-33l12757,478xe" fillcolor="#1f487c" stroked="f">
              <v:path arrowok="t"/>
            </v:shape>
            <v:shape id="_x0000_s2323" style="position:absolute;left:12723;top:478;width:67;height:67" coordorigin="12723,478" coordsize="67,67" path="m12757,478r33,34l12757,545r-34,-33l12757,478xe" filled="f" strokecolor="#497dba" strokeweight=".36pt">
              <v:path arrowok="t"/>
            </v:shape>
            <v:shape id="_x0000_s2322" style="position:absolute;left:8953;top:210;width:3804;height:353" coordorigin="8953,211" coordsize="3804,353" path="m8953,563r382,-79l9714,556r382,-177l10475,275r381,-52l11236,211r381,24l11996,345r382,19l12757,290e" filled="f" strokecolor="#bd4a47" strokeweight="1.08pt">
              <v:path arrowok="t"/>
            </v:shape>
            <v:rect id="_x0000_s2321" style="position:absolute;left:8928;top:540;width:49;height:49" fillcolor="#974707" stroked="f"/>
            <v:rect id="_x0000_s2320" style="position:absolute;left:8928;top:540;width:49;height:49" filled="f" strokecolor="#bd4a47" strokeweight=".36pt"/>
            <v:rect id="_x0000_s2319" style="position:absolute;left:9310;top:458;width:49;height:49" fillcolor="#974707" stroked="f"/>
            <v:rect id="_x0000_s2318" style="position:absolute;left:9310;top:458;width:49;height:49" filled="f" strokecolor="#bd4a47" strokeweight=".36pt"/>
            <v:rect id="_x0000_s2317" style="position:absolute;left:9690;top:532;width:49;height:49" fillcolor="#974707" stroked="f"/>
            <v:rect id="_x0000_s2316" style="position:absolute;left:9690;top:532;width:49;height:49" filled="f" strokecolor="#bd4a47" strokeweight=".36pt"/>
            <v:rect id="_x0000_s2315" style="position:absolute;left:10070;top:354;width:49;height:49" fillcolor="#974707" stroked="f"/>
            <v:rect id="_x0000_s2314" style="position:absolute;left:10070;top:354;width:49;height:49" filled="f" strokecolor="#bd4a47" strokeweight=".36pt"/>
            <v:rect id="_x0000_s2313" style="position:absolute;left:10450;top:251;width:49;height:49" fillcolor="#974707" stroked="f"/>
            <v:rect id="_x0000_s2312" style="position:absolute;left:10450;top:251;width:49;height:49" filled="f" strokecolor="#bd4a47" strokeweight=".36pt"/>
            <v:rect id="_x0000_s2311" style="position:absolute;left:10830;top:198;width:49;height:49" fillcolor="#974707" stroked="f"/>
            <v:rect id="_x0000_s2310" style="position:absolute;left:10830;top:198;width:49;height:49" filled="f" strokecolor="#bd4a47" strokeweight=".36pt"/>
            <v:rect id="_x0000_s2309" style="position:absolute;left:11210;top:186;width:49;height:49" fillcolor="#974707" stroked="f"/>
            <v:rect id="_x0000_s2308" style="position:absolute;left:11210;top:186;width:49;height:49" filled="f" strokecolor="#bd4a47" strokeweight=".36pt"/>
            <v:rect id="_x0000_s2307" style="position:absolute;left:11591;top:211;width:49;height:49" fillcolor="#974707" stroked="f"/>
            <v:rect id="_x0000_s2306" style="position:absolute;left:11591;top:211;width:49;height:49" filled="f" strokecolor="#bd4a47" strokeweight=".36pt"/>
            <v:rect id="_x0000_s2305" style="position:absolute;left:11972;top:320;width:49;height:49" fillcolor="#974707" stroked="f"/>
            <v:rect id="_x0000_s2304" style="position:absolute;left:11972;top:320;width:49;height:49" filled="f" strokecolor="#bd4a47" strokeweight=".36pt"/>
            <v:rect id="_x0000_s2303" style="position:absolute;left:12352;top:339;width:49;height:49" fillcolor="#974707" stroked="f"/>
            <v:rect id="_x0000_s2302" style="position:absolute;left:12352;top:339;width:49;height:49" filled="f" strokecolor="#bd4a47" strokeweight=".36pt"/>
            <v:rect id="_x0000_s2301" style="position:absolute;left:12732;top:265;width:49;height:49" fillcolor="#974707" stroked="f"/>
            <v:rect id="_x0000_s2300" style="position:absolute;left:12732;top:265;width:49;height:49" filled="f" strokecolor="#bd4a47" strokeweight=".36pt"/>
            <w10:wrap anchorx="page"/>
          </v:group>
        </w:pict>
      </w:r>
      <w:r w:rsidR="00B07629">
        <w:rPr>
          <w:spacing w:val="-1"/>
          <w:w w:val="105"/>
          <w:sz w:val="9"/>
        </w:rPr>
        <w:t>120.000</w:t>
      </w:r>
    </w:p>
    <w:p w:rsidR="00152F74" w:rsidRDefault="00152F74">
      <w:pPr>
        <w:pStyle w:val="Textoindependiente"/>
        <w:spacing w:before="1"/>
        <w:rPr>
          <w:sz w:val="11"/>
        </w:rPr>
      </w:pPr>
    </w:p>
    <w:p w:rsidR="00152F74" w:rsidRDefault="00B07629">
      <w:pPr>
        <w:ind w:right="693"/>
        <w:jc w:val="right"/>
        <w:rPr>
          <w:sz w:val="9"/>
        </w:rPr>
      </w:pPr>
      <w:r>
        <w:rPr>
          <w:spacing w:val="-1"/>
          <w:w w:val="105"/>
          <w:sz w:val="9"/>
        </w:rPr>
        <w:t>100.000</w:t>
      </w:r>
    </w:p>
    <w:p w:rsidR="00152F74" w:rsidRDefault="00152F74">
      <w:pPr>
        <w:pStyle w:val="Textoindependiente"/>
        <w:rPr>
          <w:sz w:val="11"/>
        </w:rPr>
      </w:pPr>
    </w:p>
    <w:p w:rsidR="00152F74" w:rsidRDefault="00152F74">
      <w:pPr>
        <w:ind w:right="693"/>
        <w:jc w:val="right"/>
        <w:rPr>
          <w:sz w:val="9"/>
        </w:rPr>
      </w:pPr>
      <w:r w:rsidRPr="00152F74">
        <w:pict>
          <v:shape id="_x0000_s2298" type="#_x0000_t202" style="position:absolute;left:0;text-align:left;margin-left:406.5pt;margin-top:5.05pt;width:7.4pt;height:38.7pt;z-index:251708416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17375E"/>
                      <w:w w:val="105"/>
                      <w:sz w:val="9"/>
                    </w:rPr>
                    <w:t>Millones de US$</w:t>
                  </w:r>
                </w:p>
              </w:txbxContent>
            </v:textbox>
            <w10:wrap anchorx="page"/>
          </v:shape>
        </w:pict>
      </w:r>
      <w:r w:rsidR="00B07629">
        <w:rPr>
          <w:spacing w:val="-1"/>
          <w:w w:val="105"/>
          <w:sz w:val="9"/>
        </w:rPr>
        <w:t>80.000</w:t>
      </w:r>
    </w:p>
    <w:p w:rsidR="00152F74" w:rsidRDefault="00B07629">
      <w:pPr>
        <w:pStyle w:val="Textoindependiente"/>
        <w:rPr>
          <w:sz w:val="12"/>
        </w:rPr>
      </w:pPr>
      <w:r>
        <w:br w:type="column"/>
      </w: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rPr>
          <w:sz w:val="12"/>
        </w:rPr>
      </w:pPr>
    </w:p>
    <w:p w:rsidR="00152F74" w:rsidRDefault="00B07629">
      <w:pPr>
        <w:spacing w:before="80"/>
        <w:ind w:left="395"/>
        <w:rPr>
          <w:b/>
          <w:sz w:val="10"/>
        </w:rPr>
      </w:pPr>
      <w:r>
        <w:rPr>
          <w:b/>
          <w:color w:val="9A0000"/>
          <w:w w:val="105"/>
          <w:sz w:val="10"/>
        </w:rPr>
        <w:t>106.172</w:t>
      </w:r>
    </w:p>
    <w:p w:rsidR="00152F74" w:rsidRDefault="00B07629">
      <w:pPr>
        <w:spacing w:before="88"/>
        <w:ind w:left="439"/>
        <w:rPr>
          <w:b/>
          <w:sz w:val="10"/>
        </w:rPr>
      </w:pPr>
      <w:r>
        <w:rPr>
          <w:b/>
          <w:color w:val="1F487C"/>
          <w:sz w:val="10"/>
        </w:rPr>
        <w:t>86.876</w:t>
      </w:r>
    </w:p>
    <w:p w:rsidR="00152F74" w:rsidRDefault="00152F74">
      <w:pPr>
        <w:rPr>
          <w:sz w:val="10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7398" w:space="2842"/>
            <w:col w:w="2640"/>
          </w:cols>
        </w:sect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spacing w:before="5"/>
        <w:rPr>
          <w:b/>
          <w:sz w:val="9"/>
        </w:rPr>
      </w:pPr>
    </w:p>
    <w:p w:rsidR="00152F74" w:rsidRDefault="00B07629">
      <w:pPr>
        <w:pStyle w:val="Textoindependiente"/>
        <w:ind w:left="417"/>
      </w:pPr>
      <w:r>
        <w:rPr>
          <w:w w:val="110"/>
        </w:rPr>
        <w:t xml:space="preserve">* </w:t>
      </w:r>
      <w:proofErr w:type="gramStart"/>
      <w:r>
        <w:rPr>
          <w:w w:val="110"/>
        </w:rPr>
        <w:t>año</w:t>
      </w:r>
      <w:proofErr w:type="gramEnd"/>
      <w:r>
        <w:rPr>
          <w:w w:val="110"/>
        </w:rPr>
        <w:t xml:space="preserve"> con información completa</w:t>
      </w:r>
    </w:p>
    <w:p w:rsidR="00152F74" w:rsidRDefault="00B07629">
      <w:pPr>
        <w:pStyle w:val="Textoindependiente"/>
        <w:spacing w:before="1"/>
        <w:rPr>
          <w:sz w:val="11"/>
        </w:rPr>
      </w:pPr>
      <w:r>
        <w:br w:type="column"/>
      </w:r>
    </w:p>
    <w:p w:rsidR="00152F74" w:rsidRDefault="00B07629">
      <w:pPr>
        <w:jc w:val="right"/>
        <w:rPr>
          <w:sz w:val="9"/>
        </w:rPr>
      </w:pPr>
      <w:r>
        <w:rPr>
          <w:w w:val="105"/>
          <w:sz w:val="9"/>
        </w:rPr>
        <w:t>60.000</w:t>
      </w:r>
    </w:p>
    <w:p w:rsidR="00152F74" w:rsidRDefault="00152F74">
      <w:pPr>
        <w:pStyle w:val="Textoindependiente"/>
        <w:rPr>
          <w:sz w:val="11"/>
        </w:rPr>
      </w:pPr>
    </w:p>
    <w:p w:rsidR="00152F74" w:rsidRDefault="00B07629">
      <w:pPr>
        <w:spacing w:before="1"/>
        <w:jc w:val="right"/>
        <w:rPr>
          <w:sz w:val="9"/>
        </w:rPr>
      </w:pPr>
      <w:r>
        <w:rPr>
          <w:w w:val="105"/>
          <w:sz w:val="9"/>
        </w:rPr>
        <w:t>40.000</w:t>
      </w:r>
    </w:p>
    <w:p w:rsidR="00152F74" w:rsidRDefault="00152F74">
      <w:pPr>
        <w:pStyle w:val="Textoindependiente"/>
        <w:rPr>
          <w:sz w:val="11"/>
        </w:rPr>
      </w:pPr>
    </w:p>
    <w:p w:rsidR="00152F74" w:rsidRDefault="00B07629">
      <w:pPr>
        <w:jc w:val="right"/>
        <w:rPr>
          <w:sz w:val="9"/>
        </w:rPr>
      </w:pPr>
      <w:r>
        <w:rPr>
          <w:spacing w:val="-1"/>
          <w:w w:val="105"/>
          <w:sz w:val="9"/>
        </w:rPr>
        <w:t>20.000</w:t>
      </w:r>
    </w:p>
    <w:p w:rsidR="00152F74" w:rsidRDefault="00152F74">
      <w:pPr>
        <w:pStyle w:val="Textoindependiente"/>
        <w:spacing w:before="1"/>
        <w:rPr>
          <w:sz w:val="11"/>
        </w:rPr>
      </w:pPr>
    </w:p>
    <w:p w:rsidR="00152F74" w:rsidRDefault="00B07629">
      <w:pPr>
        <w:jc w:val="right"/>
        <w:rPr>
          <w:sz w:val="9"/>
        </w:rPr>
      </w:pPr>
      <w:r>
        <w:rPr>
          <w:w w:val="106"/>
          <w:sz w:val="9"/>
        </w:rPr>
        <w:t>0</w:t>
      </w:r>
    </w:p>
    <w:p w:rsidR="00152F74" w:rsidRDefault="00B07629">
      <w:pPr>
        <w:pStyle w:val="Textoindependiente"/>
        <w:rPr>
          <w:sz w:val="10"/>
        </w:rPr>
      </w:pPr>
      <w:r>
        <w:br w:type="column"/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2"/>
        <w:rPr>
          <w:sz w:val="11"/>
        </w:rPr>
      </w:pPr>
    </w:p>
    <w:p w:rsidR="00152F74" w:rsidRDefault="00B07629">
      <w:pPr>
        <w:ind w:left="126"/>
        <w:rPr>
          <w:b/>
          <w:sz w:val="9"/>
        </w:rPr>
      </w:pPr>
      <w:r>
        <w:rPr>
          <w:b/>
          <w:color w:val="0F243E"/>
          <w:w w:val="105"/>
          <w:sz w:val="9"/>
        </w:rPr>
        <w:t>2007  2008 2009  2010 2011  2012  2013  2014  2015 2016 2017</w:t>
      </w:r>
    </w:p>
    <w:p w:rsidR="00152F74" w:rsidRDefault="00152F74">
      <w:pPr>
        <w:pStyle w:val="Textoindependiente"/>
        <w:rPr>
          <w:b/>
        </w:rPr>
      </w:pPr>
    </w:p>
    <w:p w:rsidR="00152F74" w:rsidRDefault="00152F74">
      <w:pPr>
        <w:tabs>
          <w:tab w:val="left" w:pos="2135"/>
        </w:tabs>
        <w:ind w:left="1184"/>
        <w:rPr>
          <w:sz w:val="9"/>
        </w:rPr>
      </w:pPr>
      <w:r w:rsidRPr="00152F74">
        <w:pict>
          <v:group id="_x0000_s2294" style="position:absolute;left:0;text-align:left;margin-left:485.1pt;margin-top:1.05pt;width:9.25pt;height:3.25pt;z-index:251706368;mso-position-horizontal-relative:page" coordorigin="9702,21" coordsize="185,65">
            <v:line id="_x0000_s2297" style="position:absolute" from="9702,52" to="9887,52" strokecolor="#497dba" strokeweight="1.08pt"/>
            <v:shape id="_x0000_s2296" style="position:absolute;left:9766;top:24;width:58;height:58" coordorigin="9766,24" coordsize="58,58" path="m9795,24r-29,29l9795,82r29,-29l9795,24xe" fillcolor="#1f487c" stroked="f">
              <v:path arrowok="t"/>
            </v:shape>
            <v:shape id="_x0000_s2295" style="position:absolute;left:9766;top:24;width:58;height:58" coordorigin="9766,24" coordsize="58,58" path="m9795,24r29,29l9795,82,9766,53r29,-29e" filled="f" strokecolor="#497dba" strokeweight=".36pt">
              <v:path arrowok="t"/>
            </v:shape>
            <w10:wrap anchorx="page"/>
          </v:group>
        </w:pict>
      </w:r>
      <w:r w:rsidRPr="00152F74">
        <w:pict>
          <v:group id="_x0000_s2290" style="position:absolute;left:0;text-align:left;margin-left:532.6pt;margin-top:1.2pt;width:9.25pt;height:2.8pt;z-index:-256388096;mso-position-horizontal-relative:page" coordorigin="10652,24" coordsize="185,56">
            <v:line id="_x0000_s2293" style="position:absolute" from="10652,52" to="10837,52" strokecolor="#bd4a47" strokeweight="1.08pt"/>
            <v:rect id="_x0000_s2292" style="position:absolute;left:10722;top:28;width:48;height:48" fillcolor="#974707" stroked="f"/>
            <v:rect id="_x0000_s2291" style="position:absolute;left:10722;top:28;width:48;height:48" filled="f" strokecolor="#bd4a47" strokeweight=".36pt"/>
            <w10:wrap anchorx="page"/>
          </v:group>
        </w:pict>
      </w:r>
      <w:r w:rsidR="00B07629">
        <w:rPr>
          <w:w w:val="105"/>
          <w:sz w:val="9"/>
        </w:rPr>
        <w:t>Exportaciones</w:t>
      </w:r>
      <w:r w:rsidR="00B07629">
        <w:rPr>
          <w:w w:val="105"/>
          <w:sz w:val="9"/>
        </w:rPr>
        <w:tab/>
        <w:t>Importaciones</w:t>
      </w: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3" w:space="720" w:equalWidth="0">
            <w:col w:w="1658" w:space="4333"/>
            <w:col w:w="712" w:space="40"/>
            <w:col w:w="6137"/>
          </w:cols>
        </w:sectPr>
      </w:pPr>
    </w:p>
    <w:p w:rsidR="00152F74" w:rsidRDefault="00B07629">
      <w:pPr>
        <w:pStyle w:val="Textoindependiente"/>
        <w:tabs>
          <w:tab w:val="left" w:pos="6387"/>
        </w:tabs>
        <w:spacing w:before="43"/>
        <w:ind w:left="393"/>
      </w:pPr>
      <w:r>
        <w:rPr>
          <w:w w:val="110"/>
        </w:rPr>
        <w:lastRenderedPageBreak/>
        <w:t>Fuente:</w:t>
      </w:r>
      <w:r>
        <w:rPr>
          <w:spacing w:val="-8"/>
          <w:w w:val="110"/>
        </w:rPr>
        <w:t xml:space="preserve"> </w:t>
      </w:r>
      <w:r>
        <w:rPr>
          <w:w w:val="110"/>
        </w:rPr>
        <w:t>OMC</w:t>
      </w:r>
      <w:r>
        <w:rPr>
          <w:w w:val="110"/>
        </w:rPr>
        <w:tab/>
        <w:t>Fuente:</w:t>
      </w:r>
      <w:r>
        <w:rPr>
          <w:spacing w:val="-1"/>
          <w:w w:val="110"/>
        </w:rPr>
        <w:t xml:space="preserve"> </w:t>
      </w:r>
      <w:r>
        <w:rPr>
          <w:w w:val="110"/>
        </w:rPr>
        <w:t>OMC</w:t>
      </w:r>
    </w:p>
    <w:p w:rsidR="00152F74" w:rsidRDefault="00152F74">
      <w:pPr>
        <w:pStyle w:val="Textoindependiente"/>
        <w:spacing w:before="3"/>
        <w:rPr>
          <w:sz w:val="14"/>
        </w:rPr>
      </w:pPr>
    </w:p>
    <w:p w:rsidR="00152F74" w:rsidRDefault="00152F74">
      <w:pPr>
        <w:rPr>
          <w:sz w:val="14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sz w:val="14"/>
        </w:rPr>
      </w:pPr>
    </w:p>
    <w:p w:rsidR="00152F74" w:rsidRDefault="00152F74">
      <w:pPr>
        <w:pStyle w:val="Textoindependiente"/>
        <w:spacing w:before="7"/>
        <w:rPr>
          <w:sz w:val="11"/>
        </w:rPr>
      </w:pPr>
    </w:p>
    <w:p w:rsidR="00152F74" w:rsidRDefault="00B07629">
      <w:pPr>
        <w:pStyle w:val="Heading3"/>
      </w:pPr>
      <w:r>
        <w:rPr>
          <w:color w:val="234061"/>
          <w:w w:val="105"/>
        </w:rPr>
        <w:t>Principales</w:t>
      </w:r>
      <w:r>
        <w:rPr>
          <w:color w:val="234061"/>
          <w:spacing w:val="-11"/>
          <w:w w:val="105"/>
        </w:rPr>
        <w:t xml:space="preserve"> </w:t>
      </w:r>
      <w:r>
        <w:rPr>
          <w:color w:val="234061"/>
          <w:w w:val="105"/>
        </w:rPr>
        <w:t>productos</w:t>
      </w:r>
      <w:r>
        <w:rPr>
          <w:color w:val="234061"/>
          <w:spacing w:val="-11"/>
          <w:w w:val="105"/>
        </w:rPr>
        <w:t xml:space="preserve"> </w:t>
      </w:r>
      <w:r>
        <w:rPr>
          <w:color w:val="234061"/>
          <w:w w:val="105"/>
        </w:rPr>
        <w:t>de</w:t>
      </w:r>
      <w:r>
        <w:rPr>
          <w:color w:val="234061"/>
          <w:spacing w:val="-11"/>
          <w:w w:val="105"/>
        </w:rPr>
        <w:t xml:space="preserve"> </w:t>
      </w:r>
      <w:r>
        <w:rPr>
          <w:color w:val="234061"/>
          <w:w w:val="105"/>
        </w:rPr>
        <w:t>exportación</w:t>
      </w:r>
      <w:r>
        <w:rPr>
          <w:color w:val="234061"/>
          <w:spacing w:val="-11"/>
          <w:w w:val="105"/>
        </w:rPr>
        <w:t xml:space="preserve"> </w:t>
      </w:r>
      <w:r>
        <w:rPr>
          <w:color w:val="234061"/>
          <w:w w:val="105"/>
        </w:rPr>
        <w:t>de</w:t>
      </w:r>
      <w:r>
        <w:rPr>
          <w:color w:val="234061"/>
          <w:spacing w:val="-10"/>
          <w:w w:val="105"/>
        </w:rPr>
        <w:t xml:space="preserve"> </w:t>
      </w:r>
      <w:r>
        <w:rPr>
          <w:color w:val="234061"/>
          <w:w w:val="105"/>
        </w:rPr>
        <w:t>Canadá</w:t>
      </w:r>
    </w:p>
    <w:p w:rsidR="00152F74" w:rsidRDefault="00B07629">
      <w:pPr>
        <w:spacing w:before="99"/>
        <w:ind w:left="400"/>
        <w:rPr>
          <w:b/>
          <w:sz w:val="15"/>
        </w:rPr>
      </w:pPr>
      <w:r>
        <w:br w:type="column"/>
      </w:r>
      <w:r>
        <w:rPr>
          <w:b/>
          <w:color w:val="234061"/>
          <w:sz w:val="15"/>
        </w:rPr>
        <w:lastRenderedPageBreak/>
        <w:t>COMERCIO EXTERIOR DE BIENES DE CANADÁ</w:t>
      </w:r>
    </w:p>
    <w:p w:rsidR="00152F74" w:rsidRDefault="00152F74">
      <w:pPr>
        <w:rPr>
          <w:sz w:val="15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3559" w:space="241"/>
            <w:col w:w="9080"/>
          </w:cols>
        </w:sectPr>
      </w:pP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21"/>
        <w:gridCol w:w="929"/>
        <w:gridCol w:w="819"/>
        <w:gridCol w:w="922"/>
        <w:gridCol w:w="970"/>
        <w:gridCol w:w="545"/>
      </w:tblGrid>
      <w:tr w:rsidR="00152F74" w:rsidTr="001567AF">
        <w:trPr>
          <w:trHeight w:val="198"/>
        </w:trPr>
        <w:tc>
          <w:tcPr>
            <w:tcW w:w="6921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5" w:line="240" w:lineRule="auto"/>
              <w:ind w:left="3116" w:right="3092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lastRenderedPageBreak/>
              <w:t>Descripción</w:t>
            </w:r>
          </w:p>
        </w:tc>
        <w:tc>
          <w:tcPr>
            <w:tcW w:w="2670" w:type="dxa"/>
            <w:gridSpan w:val="3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28" w:line="240" w:lineRule="auto"/>
              <w:ind w:left="805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Millones de USD FOB</w:t>
            </w:r>
          </w:p>
        </w:tc>
        <w:tc>
          <w:tcPr>
            <w:tcW w:w="970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107" w:line="240" w:lineRule="auto"/>
              <w:ind w:left="140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Var % 2017/16</w:t>
            </w:r>
          </w:p>
        </w:tc>
        <w:tc>
          <w:tcPr>
            <w:tcW w:w="545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37" w:line="285" w:lineRule="auto"/>
              <w:ind w:left="156" w:right="95" w:hanging="34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% 2017</w:t>
            </w:r>
          </w:p>
        </w:tc>
      </w:tr>
      <w:tr w:rsidR="00152F74" w:rsidTr="001567AF">
        <w:trPr>
          <w:trHeight w:val="129"/>
        </w:trPr>
        <w:tc>
          <w:tcPr>
            <w:tcW w:w="6921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29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11" w:line="98" w:lineRule="exact"/>
              <w:ind w:right="8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2015</w:t>
            </w:r>
          </w:p>
        </w:tc>
        <w:tc>
          <w:tcPr>
            <w:tcW w:w="819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11" w:line="98" w:lineRule="exact"/>
              <w:ind w:right="8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922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11" w:line="98" w:lineRule="exact"/>
              <w:ind w:right="6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70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545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>
        <w:trPr>
          <w:trHeight w:val="145"/>
        </w:trPr>
        <w:tc>
          <w:tcPr>
            <w:tcW w:w="692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 crudos de petróleo o de mineral bituminoso.</w:t>
            </w:r>
          </w:p>
        </w:tc>
        <w:tc>
          <w:tcPr>
            <w:tcW w:w="92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6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50.197</w:t>
            </w:r>
          </w:p>
        </w:tc>
        <w:tc>
          <w:tcPr>
            <w:tcW w:w="81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6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39.524</w:t>
            </w:r>
          </w:p>
        </w:tc>
        <w:tc>
          <w:tcPr>
            <w:tcW w:w="92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6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54.038</w:t>
            </w:r>
          </w:p>
        </w:tc>
        <w:tc>
          <w:tcPr>
            <w:tcW w:w="97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6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36,7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6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14,0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Automóviles de turismo y demás vehículos automóviles concebidos principalmente para transporte de personas (excepto los de la partida 87.02), in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44.225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47.787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45.570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-4,6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11,8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Oro (incluido el oro platinado) en bruto, </w:t>
            </w:r>
            <w:proofErr w:type="spellStart"/>
            <w:r>
              <w:rPr>
                <w:w w:val="105"/>
                <w:sz w:val="10"/>
              </w:rPr>
              <w:t>semilabrado</w:t>
            </w:r>
            <w:proofErr w:type="spellEnd"/>
            <w:r>
              <w:rPr>
                <w:w w:val="105"/>
                <w:sz w:val="10"/>
              </w:rPr>
              <w:t xml:space="preserve"> o en polvo.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12.384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12.439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13.202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6,1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3,4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 w:right="-2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petróleo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mineral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bituminoso,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aceites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crudos;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expresadas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ni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comprendidas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otra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parte,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conten</w:t>
            </w:r>
            <w:proofErr w:type="spellEnd"/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11.400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8.089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11.318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39,9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2,9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Gas de petróleo y demás hidrocarburos gaseosos.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9.210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7.797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10.180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30,6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2,6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Partes y accesorios de vehículos automóviles de las partidas 87.01 a 87.05.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10.464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10.065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9.916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-1,5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2,6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Madera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aserrada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desbastada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longitudinalmente,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cortada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desenrollada,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incluso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cepillada,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lijada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unida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extremos,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espesor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superior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6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6.917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7.792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8.337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7,0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2,2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Aluminio en bruto.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5.138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5.018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6.324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26,0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1,6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Las demás aeronaves (por ejemplo: helicópteros, aviones); vehículos espaciales (incluidos los satélites) y sus vehículos de lanzamiento y vehículos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8.074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6.014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5.989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-0,4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1,6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Hullas; briquetas, ovoides y combustibles sólidos similares, obtenidos de la hulla.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2.700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3.352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5.208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55,4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0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Trigo y morcajo (tranquillón).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0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6.220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0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4.504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0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5.084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0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12,9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0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Semillas de nabo (nabina) o de colza, incluso quebrantadas.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3.891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4.266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5.019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17,7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Turborreactores, turbopropulsores y demás turbinas de gas.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3.971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4.139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4.738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14,5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1,2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30.02,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30.05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30.06)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constituidos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mezclados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mezclar,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us</w:t>
            </w:r>
            <w:proofErr w:type="spellEnd"/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6.233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6.216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4.646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-25,3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1,2</w:t>
            </w:r>
          </w:p>
        </w:tc>
      </w:tr>
      <w:tr w:rsidR="00152F74">
        <w:trPr>
          <w:trHeight w:val="122"/>
        </w:trPr>
        <w:tc>
          <w:tcPr>
            <w:tcW w:w="692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Pasta química de madera a la sosa (soda) o al sulfato, excepto la pasta para disolver.</w:t>
            </w:r>
          </w:p>
        </w:tc>
        <w:tc>
          <w:tcPr>
            <w:tcW w:w="92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4.519</w:t>
            </w:r>
          </w:p>
        </w:tc>
        <w:tc>
          <w:tcPr>
            <w:tcW w:w="81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4.038</w:t>
            </w:r>
          </w:p>
        </w:tc>
        <w:tc>
          <w:tcPr>
            <w:tcW w:w="92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4.408</w:t>
            </w:r>
          </w:p>
        </w:tc>
        <w:tc>
          <w:tcPr>
            <w:tcW w:w="97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9,2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1,1</w:t>
            </w:r>
          </w:p>
        </w:tc>
      </w:tr>
      <w:tr w:rsidR="00152F74">
        <w:trPr>
          <w:trHeight w:val="138"/>
        </w:trPr>
        <w:tc>
          <w:tcPr>
            <w:tcW w:w="692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92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185.543</w:t>
            </w:r>
          </w:p>
        </w:tc>
        <w:tc>
          <w:tcPr>
            <w:tcW w:w="81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171.040</w:t>
            </w:r>
          </w:p>
        </w:tc>
        <w:tc>
          <w:tcPr>
            <w:tcW w:w="92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193.977</w:t>
            </w:r>
          </w:p>
        </w:tc>
        <w:tc>
          <w:tcPr>
            <w:tcW w:w="97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13,4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50,2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Participación %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12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49,4%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13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48,5%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10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50,2%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152F74">
        <w:trPr>
          <w:trHeight w:val="130"/>
        </w:trPr>
        <w:tc>
          <w:tcPr>
            <w:tcW w:w="692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100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</w:t>
            </w:r>
          </w:p>
        </w:tc>
        <w:tc>
          <w:tcPr>
            <w:tcW w:w="92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100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375.709</w:t>
            </w:r>
          </w:p>
        </w:tc>
        <w:tc>
          <w:tcPr>
            <w:tcW w:w="81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100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353.010</w:t>
            </w:r>
          </w:p>
        </w:tc>
        <w:tc>
          <w:tcPr>
            <w:tcW w:w="92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100" w:lineRule="exact"/>
              <w:ind w:right="3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386.217</w:t>
            </w:r>
          </w:p>
        </w:tc>
        <w:tc>
          <w:tcPr>
            <w:tcW w:w="97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100" w:lineRule="exact"/>
              <w:ind w:right="36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9,4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100" w:lineRule="exact"/>
              <w:ind w:left="128" w:right="10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</w:t>
            </w:r>
          </w:p>
        </w:tc>
      </w:tr>
    </w:tbl>
    <w:p w:rsidR="00152F74" w:rsidRDefault="00B07629">
      <w:pPr>
        <w:pStyle w:val="Prrafodelista"/>
        <w:numPr>
          <w:ilvl w:val="0"/>
          <w:numId w:val="1"/>
        </w:numPr>
        <w:tabs>
          <w:tab w:val="left" w:pos="476"/>
        </w:tabs>
        <w:spacing w:line="307" w:lineRule="auto"/>
        <w:ind w:firstLine="24"/>
        <w:rPr>
          <w:sz w:val="8"/>
        </w:rPr>
      </w:pPr>
      <w:r>
        <w:rPr>
          <w:w w:val="110"/>
          <w:sz w:val="8"/>
        </w:rPr>
        <w:t>descriptiva</w:t>
      </w:r>
      <w:r>
        <w:rPr>
          <w:spacing w:val="-10"/>
          <w:w w:val="110"/>
          <w:sz w:val="8"/>
        </w:rPr>
        <w:t xml:space="preserve"> </w:t>
      </w:r>
      <w:r>
        <w:rPr>
          <w:w w:val="110"/>
          <w:sz w:val="8"/>
        </w:rPr>
        <w:t>modificada</w:t>
      </w:r>
      <w:r>
        <w:rPr>
          <w:spacing w:val="-9"/>
          <w:w w:val="110"/>
          <w:sz w:val="8"/>
        </w:rPr>
        <w:t xml:space="preserve"> </w:t>
      </w:r>
      <w:r>
        <w:rPr>
          <w:w w:val="110"/>
          <w:sz w:val="8"/>
        </w:rPr>
        <w:t>por</w:t>
      </w:r>
      <w:r>
        <w:rPr>
          <w:spacing w:val="-9"/>
          <w:w w:val="110"/>
          <w:sz w:val="8"/>
        </w:rPr>
        <w:t xml:space="preserve"> </w:t>
      </w:r>
      <w:r>
        <w:rPr>
          <w:w w:val="110"/>
          <w:sz w:val="8"/>
        </w:rPr>
        <w:t>OEE</w:t>
      </w:r>
      <w:r>
        <w:rPr>
          <w:spacing w:val="6"/>
          <w:w w:val="110"/>
          <w:sz w:val="8"/>
        </w:rPr>
        <w:t xml:space="preserve"> </w:t>
      </w:r>
      <w:proofErr w:type="spellStart"/>
      <w:r>
        <w:rPr>
          <w:spacing w:val="-3"/>
          <w:w w:val="110"/>
          <w:sz w:val="8"/>
        </w:rPr>
        <w:t>Mincit</w:t>
      </w:r>
      <w:proofErr w:type="spellEnd"/>
      <w:r>
        <w:rPr>
          <w:spacing w:val="-3"/>
          <w:w w:val="110"/>
          <w:sz w:val="8"/>
        </w:rPr>
        <w:t xml:space="preserve"> </w:t>
      </w:r>
      <w:r>
        <w:rPr>
          <w:w w:val="110"/>
          <w:sz w:val="8"/>
        </w:rPr>
        <w:t>Fuente:</w:t>
      </w:r>
      <w:r>
        <w:rPr>
          <w:spacing w:val="-2"/>
          <w:w w:val="110"/>
          <w:sz w:val="8"/>
        </w:rPr>
        <w:t xml:space="preserve"> </w:t>
      </w:r>
      <w:proofErr w:type="spellStart"/>
      <w:r>
        <w:rPr>
          <w:w w:val="110"/>
          <w:sz w:val="8"/>
        </w:rPr>
        <w:t>Wits-Comtrade</w:t>
      </w:r>
      <w:proofErr w:type="spellEnd"/>
    </w:p>
    <w:p w:rsidR="00152F74" w:rsidRDefault="00152F74">
      <w:pPr>
        <w:pStyle w:val="Textoindependiente"/>
        <w:spacing w:before="10"/>
        <w:rPr>
          <w:sz w:val="9"/>
        </w:rPr>
      </w:pPr>
    </w:p>
    <w:p w:rsidR="00152F74" w:rsidRDefault="00B07629">
      <w:pPr>
        <w:pStyle w:val="Heading3"/>
      </w:pPr>
      <w:r>
        <w:rPr>
          <w:color w:val="234061"/>
          <w:w w:val="105"/>
        </w:rPr>
        <w:t>Principales productos de importación de Canadá</w:t>
      </w: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21"/>
        <w:gridCol w:w="929"/>
        <w:gridCol w:w="819"/>
        <w:gridCol w:w="922"/>
        <w:gridCol w:w="970"/>
        <w:gridCol w:w="545"/>
      </w:tblGrid>
      <w:tr w:rsidR="00152F74">
        <w:trPr>
          <w:trHeight w:val="177"/>
        </w:trPr>
        <w:tc>
          <w:tcPr>
            <w:tcW w:w="6921" w:type="dxa"/>
            <w:vMerge w:val="restart"/>
            <w:tcBorders>
              <w:top w:val="nil"/>
            </w:tcBorders>
            <w:shd w:val="clear" w:color="auto" w:fill="FF8D3E"/>
          </w:tcPr>
          <w:p w:rsidR="00152F74" w:rsidRDefault="00B07629">
            <w:pPr>
              <w:pStyle w:val="TableParagraph"/>
              <w:spacing w:before="85" w:line="240" w:lineRule="auto"/>
              <w:ind w:left="3116" w:right="3092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Descripción</w:t>
            </w:r>
          </w:p>
        </w:tc>
        <w:tc>
          <w:tcPr>
            <w:tcW w:w="2670" w:type="dxa"/>
            <w:gridSpan w:val="3"/>
            <w:shd w:val="clear" w:color="auto" w:fill="FF8D3E"/>
          </w:tcPr>
          <w:p w:rsidR="00152F74" w:rsidRDefault="00B07629">
            <w:pPr>
              <w:pStyle w:val="TableParagraph"/>
              <w:spacing w:before="18" w:line="240" w:lineRule="auto"/>
              <w:ind w:left="817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Millones de USD CIF</w:t>
            </w:r>
          </w:p>
        </w:tc>
        <w:tc>
          <w:tcPr>
            <w:tcW w:w="970" w:type="dxa"/>
            <w:vMerge w:val="restart"/>
            <w:shd w:val="clear" w:color="auto" w:fill="FF8D3E"/>
          </w:tcPr>
          <w:p w:rsidR="00152F74" w:rsidRDefault="00B07629">
            <w:pPr>
              <w:pStyle w:val="TableParagraph"/>
              <w:spacing w:before="95" w:line="240" w:lineRule="auto"/>
              <w:ind w:left="140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Var % 2017/16</w:t>
            </w:r>
          </w:p>
        </w:tc>
        <w:tc>
          <w:tcPr>
            <w:tcW w:w="545" w:type="dxa"/>
            <w:vMerge w:val="restart"/>
            <w:shd w:val="clear" w:color="auto" w:fill="FF8D3E"/>
          </w:tcPr>
          <w:p w:rsidR="00152F74" w:rsidRDefault="00B07629">
            <w:pPr>
              <w:pStyle w:val="TableParagraph"/>
              <w:spacing w:before="12" w:line="130" w:lineRule="atLeast"/>
              <w:ind w:left="156" w:right="95" w:hanging="34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% 2017</w:t>
            </w:r>
          </w:p>
        </w:tc>
      </w:tr>
      <w:tr w:rsidR="00152F74">
        <w:trPr>
          <w:trHeight w:val="129"/>
        </w:trPr>
        <w:tc>
          <w:tcPr>
            <w:tcW w:w="6921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29" w:type="dxa"/>
            <w:shd w:val="clear" w:color="auto" w:fill="FF8D3E"/>
          </w:tcPr>
          <w:p w:rsidR="00152F74" w:rsidRDefault="00B07629">
            <w:pPr>
              <w:pStyle w:val="TableParagraph"/>
              <w:spacing w:before="11" w:line="98" w:lineRule="exact"/>
              <w:ind w:right="8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2015</w:t>
            </w:r>
          </w:p>
        </w:tc>
        <w:tc>
          <w:tcPr>
            <w:tcW w:w="819" w:type="dxa"/>
            <w:shd w:val="clear" w:color="auto" w:fill="FF8D3E"/>
          </w:tcPr>
          <w:p w:rsidR="00152F74" w:rsidRDefault="00B07629">
            <w:pPr>
              <w:pStyle w:val="TableParagraph"/>
              <w:spacing w:before="11" w:line="98" w:lineRule="exact"/>
              <w:ind w:right="8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922" w:type="dxa"/>
            <w:shd w:val="clear" w:color="auto" w:fill="FF8D3E"/>
          </w:tcPr>
          <w:p w:rsidR="00152F74" w:rsidRDefault="00B07629">
            <w:pPr>
              <w:pStyle w:val="TableParagraph"/>
              <w:spacing w:before="11" w:line="98" w:lineRule="exact"/>
              <w:ind w:right="6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70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545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>
        <w:trPr>
          <w:trHeight w:val="145"/>
        </w:trPr>
        <w:tc>
          <w:tcPr>
            <w:tcW w:w="692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5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Automóviles de turismo y demás vehículos automóviles concebidos principalmente para transporte de personas (excepto los de la partida 87.02), in</w:t>
            </w:r>
          </w:p>
        </w:tc>
        <w:tc>
          <w:tcPr>
            <w:tcW w:w="92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5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26.288</w:t>
            </w:r>
          </w:p>
        </w:tc>
        <w:tc>
          <w:tcPr>
            <w:tcW w:w="81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5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26.433</w:t>
            </w:r>
          </w:p>
        </w:tc>
        <w:tc>
          <w:tcPr>
            <w:tcW w:w="92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5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28.621</w:t>
            </w:r>
          </w:p>
        </w:tc>
        <w:tc>
          <w:tcPr>
            <w:tcW w:w="97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5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8,3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5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6,7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Partes y accesorios de vehículos automóviles de las partidas 87.01 a 87.05.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19.745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20.413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20.388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-0,1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4,7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Vehículos automóviles para transporte de mercancías.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11.883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13.003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15.748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21,1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3,7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 crudos de petróleo o de mineral bituminoso.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13.006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10.912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12.769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17,0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3,0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 w:right="-2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petróleo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mineral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bituminoso,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aceites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crudos;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expresadas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ni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comprendidas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otra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parte,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conten</w:t>
            </w:r>
            <w:proofErr w:type="spellEnd"/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11.913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11.051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12.266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11,0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2,9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Teléfonos, incluidos los teléfonos móviles (celulares) y los de otras redes inalámbricas; los demás aparatos para emisión, transmisión o recepción d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9.522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8.951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10.140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13,3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2,4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Máquinas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automáticas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tratamiento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procesamiento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datos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unidades;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lectores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magnéticos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ópticos,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máquinas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registro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datos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7.887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7.787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8.548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9,8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2,0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30.02,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30.05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30.06)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constituidos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mezclados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mezclar,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us</w:t>
            </w:r>
            <w:proofErr w:type="spellEnd"/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7.513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7.194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7.159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-0,5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1,7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Oro (incluido el oro platinado) en bruto, </w:t>
            </w:r>
            <w:proofErr w:type="spellStart"/>
            <w:r>
              <w:rPr>
                <w:w w:val="105"/>
                <w:sz w:val="10"/>
              </w:rPr>
              <w:t>semilabrado</w:t>
            </w:r>
            <w:proofErr w:type="spellEnd"/>
            <w:r>
              <w:rPr>
                <w:w w:val="105"/>
                <w:sz w:val="10"/>
              </w:rPr>
              <w:t xml:space="preserve"> o en polvo.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6.502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5.557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5.435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-2,2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Motores de émbolo (pistón) alternativo y motores rotativos, de encendido por chispa (motores de explosión).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4.070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4.894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4.909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0,3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1,1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Turborreactores, turbopropulsores y demás turbinas de gas.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4.734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4.154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4.272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2,8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1,0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Partes de los aparatos de las partidas 88.01 u 88.02.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3.965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3.783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3.903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3,2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0,9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 w:right="-2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Sangre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humana;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sangre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animal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usos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terapéuticos,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profilácticos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diagnóstico;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antisueros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(sueros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anticuerpos),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fraccio</w:t>
            </w:r>
            <w:proofErr w:type="spellEnd"/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3.107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3.427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3.720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8,6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0,9</w:t>
            </w:r>
          </w:p>
        </w:tc>
      </w:tr>
      <w:tr w:rsidR="00152F74">
        <w:trPr>
          <w:trHeight w:val="139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Asientos (excepto los de la partida 94.02), incluso los transformables en cama, y sus partes.</w:t>
            </w:r>
          </w:p>
        </w:tc>
        <w:tc>
          <w:tcPr>
            <w:tcW w:w="92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3.365</w:t>
            </w:r>
          </w:p>
        </w:tc>
        <w:tc>
          <w:tcPr>
            <w:tcW w:w="81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3.551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3.653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2,9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9" w:line="110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0,9</w:t>
            </w:r>
          </w:p>
        </w:tc>
      </w:tr>
      <w:tr w:rsidR="00152F74">
        <w:trPr>
          <w:trHeight w:val="122"/>
        </w:trPr>
        <w:tc>
          <w:tcPr>
            <w:tcW w:w="692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Hilos, cables (incluidos los coaxiales) y demás conductores aislados para electricidad, aunque estén laqueados, anodizados o provistos de piezas d</w:t>
            </w:r>
          </w:p>
        </w:tc>
        <w:tc>
          <w:tcPr>
            <w:tcW w:w="92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3.419</w:t>
            </w:r>
          </w:p>
        </w:tc>
        <w:tc>
          <w:tcPr>
            <w:tcW w:w="81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3.378</w:t>
            </w:r>
          </w:p>
        </w:tc>
        <w:tc>
          <w:tcPr>
            <w:tcW w:w="92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3.550</w:t>
            </w:r>
          </w:p>
        </w:tc>
        <w:tc>
          <w:tcPr>
            <w:tcW w:w="97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5,1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9" w:line="93" w:lineRule="exact"/>
              <w:ind w:left="128" w:right="10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0,8</w:t>
            </w:r>
          </w:p>
        </w:tc>
      </w:tr>
      <w:tr w:rsidR="00152F74">
        <w:trPr>
          <w:trHeight w:val="136"/>
        </w:trPr>
        <w:tc>
          <w:tcPr>
            <w:tcW w:w="692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8" w:line="108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92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8" w:line="108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136.919</w:t>
            </w:r>
          </w:p>
        </w:tc>
        <w:tc>
          <w:tcPr>
            <w:tcW w:w="81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8" w:line="108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134.488</w:t>
            </w:r>
          </w:p>
        </w:tc>
        <w:tc>
          <w:tcPr>
            <w:tcW w:w="92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8" w:line="108" w:lineRule="exact"/>
              <w:ind w:right="3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145.080</w:t>
            </w:r>
          </w:p>
        </w:tc>
        <w:tc>
          <w:tcPr>
            <w:tcW w:w="97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8" w:line="108" w:lineRule="exact"/>
              <w:ind w:right="36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7,9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8" w:line="108" w:lineRule="exact"/>
              <w:ind w:left="128" w:right="10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33,8</w:t>
            </w:r>
          </w:p>
        </w:tc>
      </w:tr>
      <w:tr w:rsidR="00152F74">
        <w:trPr>
          <w:trHeight w:val="137"/>
        </w:trPr>
        <w:tc>
          <w:tcPr>
            <w:tcW w:w="692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1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Participación %</w:t>
            </w:r>
          </w:p>
        </w:tc>
        <w:tc>
          <w:tcPr>
            <w:tcW w:w="929" w:type="dxa"/>
            <w:tcBorders>
              <w:top w:val="nil"/>
              <w:bottom w:val="nil"/>
              <w:right w:val="nil"/>
            </w:tcBorders>
          </w:tcPr>
          <w:p w:rsidR="00152F74" w:rsidRDefault="00B07629">
            <w:pPr>
              <w:pStyle w:val="TableParagraph"/>
              <w:spacing w:before="11" w:line="106" w:lineRule="exact"/>
              <w:ind w:right="17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32,9%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</w:tcBorders>
          </w:tcPr>
          <w:p w:rsidR="00152F74" w:rsidRDefault="00B07629">
            <w:pPr>
              <w:pStyle w:val="TableParagraph"/>
              <w:spacing w:before="11" w:line="106" w:lineRule="exact"/>
              <w:ind w:right="13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33,6%</w:t>
            </w: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1" w:line="106" w:lineRule="exact"/>
              <w:ind w:right="10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33,8%</w:t>
            </w:r>
          </w:p>
        </w:tc>
        <w:tc>
          <w:tcPr>
            <w:tcW w:w="97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152F74">
        <w:trPr>
          <w:trHeight w:val="134"/>
        </w:trPr>
        <w:tc>
          <w:tcPr>
            <w:tcW w:w="692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3" w:line="101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</w:t>
            </w:r>
          </w:p>
        </w:tc>
        <w:tc>
          <w:tcPr>
            <w:tcW w:w="92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3" w:line="101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416.606</w:t>
            </w:r>
          </w:p>
        </w:tc>
        <w:tc>
          <w:tcPr>
            <w:tcW w:w="81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3" w:line="101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400.037</w:t>
            </w:r>
          </w:p>
        </w:tc>
        <w:tc>
          <w:tcPr>
            <w:tcW w:w="92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3" w:line="101" w:lineRule="exact"/>
              <w:ind w:right="3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429.321</w:t>
            </w:r>
          </w:p>
        </w:tc>
        <w:tc>
          <w:tcPr>
            <w:tcW w:w="97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3" w:line="101" w:lineRule="exact"/>
              <w:ind w:right="36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7,3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3" w:line="101" w:lineRule="exact"/>
              <w:ind w:left="128" w:right="10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</w:t>
            </w:r>
          </w:p>
        </w:tc>
      </w:tr>
    </w:tbl>
    <w:p w:rsidR="00152F74" w:rsidRDefault="00B07629">
      <w:pPr>
        <w:pStyle w:val="Prrafodelista"/>
        <w:numPr>
          <w:ilvl w:val="0"/>
          <w:numId w:val="1"/>
        </w:numPr>
        <w:tabs>
          <w:tab w:val="left" w:pos="476"/>
        </w:tabs>
        <w:spacing w:line="307" w:lineRule="auto"/>
        <w:ind w:firstLine="24"/>
        <w:rPr>
          <w:sz w:val="8"/>
        </w:rPr>
      </w:pPr>
      <w:r>
        <w:rPr>
          <w:w w:val="110"/>
          <w:sz w:val="8"/>
        </w:rPr>
        <w:t>descriptiva</w:t>
      </w:r>
      <w:r>
        <w:rPr>
          <w:spacing w:val="-10"/>
          <w:w w:val="110"/>
          <w:sz w:val="8"/>
        </w:rPr>
        <w:t xml:space="preserve"> </w:t>
      </w:r>
      <w:r>
        <w:rPr>
          <w:w w:val="110"/>
          <w:sz w:val="8"/>
        </w:rPr>
        <w:t>modificada</w:t>
      </w:r>
      <w:r>
        <w:rPr>
          <w:spacing w:val="-9"/>
          <w:w w:val="110"/>
          <w:sz w:val="8"/>
        </w:rPr>
        <w:t xml:space="preserve"> </w:t>
      </w:r>
      <w:r>
        <w:rPr>
          <w:w w:val="110"/>
          <w:sz w:val="8"/>
        </w:rPr>
        <w:t>por</w:t>
      </w:r>
      <w:r>
        <w:rPr>
          <w:spacing w:val="-9"/>
          <w:w w:val="110"/>
          <w:sz w:val="8"/>
        </w:rPr>
        <w:t xml:space="preserve"> </w:t>
      </w:r>
      <w:r>
        <w:rPr>
          <w:w w:val="110"/>
          <w:sz w:val="8"/>
        </w:rPr>
        <w:t>OEE</w:t>
      </w:r>
      <w:r>
        <w:rPr>
          <w:spacing w:val="6"/>
          <w:w w:val="110"/>
          <w:sz w:val="8"/>
        </w:rPr>
        <w:t xml:space="preserve"> </w:t>
      </w:r>
      <w:proofErr w:type="spellStart"/>
      <w:r>
        <w:rPr>
          <w:spacing w:val="-3"/>
          <w:w w:val="110"/>
          <w:sz w:val="8"/>
        </w:rPr>
        <w:t>Mincit</w:t>
      </w:r>
      <w:proofErr w:type="spellEnd"/>
      <w:r>
        <w:rPr>
          <w:spacing w:val="-3"/>
          <w:w w:val="110"/>
          <w:sz w:val="8"/>
        </w:rPr>
        <w:t xml:space="preserve"> </w:t>
      </w:r>
      <w:r>
        <w:rPr>
          <w:w w:val="110"/>
          <w:sz w:val="8"/>
        </w:rPr>
        <w:t>Fuente:</w:t>
      </w:r>
      <w:r>
        <w:rPr>
          <w:spacing w:val="-2"/>
          <w:w w:val="110"/>
          <w:sz w:val="8"/>
        </w:rPr>
        <w:t xml:space="preserve"> </w:t>
      </w:r>
      <w:proofErr w:type="spellStart"/>
      <w:r>
        <w:rPr>
          <w:w w:val="110"/>
          <w:sz w:val="8"/>
        </w:rPr>
        <w:t>Wits-Comtrade</w:t>
      </w:r>
      <w:proofErr w:type="spellEnd"/>
    </w:p>
    <w:p w:rsidR="00152F74" w:rsidRDefault="00152F74">
      <w:pPr>
        <w:spacing w:line="307" w:lineRule="auto"/>
        <w:rPr>
          <w:sz w:val="8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spacing w:before="11"/>
        <w:rPr>
          <w:sz w:val="15"/>
        </w:rPr>
      </w:pPr>
    </w:p>
    <w:p w:rsidR="00152F74" w:rsidRDefault="00B07629">
      <w:pPr>
        <w:pStyle w:val="Heading2"/>
        <w:ind w:left="4155"/>
      </w:pPr>
      <w:r>
        <w:rPr>
          <w:color w:val="234061"/>
        </w:rPr>
        <w:t>ACUERDOS COMERCIALES DE CANADÁ</w:t>
      </w:r>
    </w:p>
    <w:p w:rsidR="00152F74" w:rsidRDefault="00152F74">
      <w:pPr>
        <w:pStyle w:val="Textoindependiente"/>
        <w:spacing w:before="7"/>
        <w:rPr>
          <w:b/>
          <w:sz w:val="16"/>
        </w:rPr>
      </w:pP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92"/>
        <w:gridCol w:w="2081"/>
        <w:gridCol w:w="1020"/>
        <w:gridCol w:w="924"/>
        <w:gridCol w:w="3641"/>
      </w:tblGrid>
      <w:tr w:rsidR="00152F74">
        <w:trPr>
          <w:trHeight w:val="136"/>
        </w:trPr>
        <w:tc>
          <w:tcPr>
            <w:tcW w:w="2892" w:type="dxa"/>
            <w:shd w:val="clear" w:color="auto" w:fill="FF8D3E"/>
          </w:tcPr>
          <w:p w:rsidR="00152F74" w:rsidRDefault="00B07629">
            <w:pPr>
              <w:pStyle w:val="TableParagraph"/>
              <w:spacing w:before="9" w:line="107" w:lineRule="exact"/>
              <w:ind w:left="26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Socio</w:t>
            </w:r>
          </w:p>
        </w:tc>
        <w:tc>
          <w:tcPr>
            <w:tcW w:w="2081" w:type="dxa"/>
            <w:shd w:val="clear" w:color="auto" w:fill="FF8D3E"/>
          </w:tcPr>
          <w:p w:rsidR="00152F74" w:rsidRDefault="00B07629">
            <w:pPr>
              <w:pStyle w:val="TableParagraph"/>
              <w:spacing w:before="9" w:line="107" w:lineRule="exact"/>
              <w:ind w:left="495" w:right="495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Estado del Tratado</w:t>
            </w:r>
          </w:p>
        </w:tc>
        <w:tc>
          <w:tcPr>
            <w:tcW w:w="1020" w:type="dxa"/>
            <w:shd w:val="clear" w:color="auto" w:fill="FF8D3E"/>
          </w:tcPr>
          <w:p w:rsidR="00152F74" w:rsidRDefault="00B07629">
            <w:pPr>
              <w:pStyle w:val="TableParagraph"/>
              <w:spacing w:before="9" w:line="107" w:lineRule="exact"/>
              <w:ind w:left="82" w:right="52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Fecha Acuerdo</w:t>
            </w:r>
          </w:p>
        </w:tc>
        <w:tc>
          <w:tcPr>
            <w:tcW w:w="924" w:type="dxa"/>
            <w:shd w:val="clear" w:color="auto" w:fill="FF8D3E"/>
          </w:tcPr>
          <w:p w:rsidR="00152F74" w:rsidRDefault="00B07629">
            <w:pPr>
              <w:pStyle w:val="TableParagraph"/>
              <w:spacing w:before="9" w:line="107" w:lineRule="exact"/>
              <w:ind w:left="27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Vigente desde</w:t>
            </w:r>
          </w:p>
        </w:tc>
        <w:tc>
          <w:tcPr>
            <w:tcW w:w="3641" w:type="dxa"/>
            <w:shd w:val="clear" w:color="auto" w:fill="FF8D3E"/>
          </w:tcPr>
          <w:p w:rsidR="00152F74" w:rsidRDefault="00B07629">
            <w:pPr>
              <w:pStyle w:val="TableParagraph"/>
              <w:spacing w:before="9" w:line="107" w:lineRule="exact"/>
              <w:ind w:left="958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Alcance</w:t>
            </w:r>
          </w:p>
        </w:tc>
      </w:tr>
      <w:tr w:rsidR="00152F74">
        <w:trPr>
          <w:trHeight w:val="175"/>
        </w:trPr>
        <w:tc>
          <w:tcPr>
            <w:tcW w:w="289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47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Chile</w:t>
            </w:r>
          </w:p>
        </w:tc>
        <w:tc>
          <w:tcPr>
            <w:tcW w:w="208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47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47" w:line="108" w:lineRule="exact"/>
              <w:ind w:left="80" w:right="5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5 de </w:t>
            </w:r>
            <w:proofErr w:type="spellStart"/>
            <w:r>
              <w:rPr>
                <w:w w:val="105"/>
                <w:sz w:val="10"/>
              </w:rPr>
              <w:t>dic</w:t>
            </w:r>
            <w:proofErr w:type="spellEnd"/>
            <w:r>
              <w:rPr>
                <w:w w:val="105"/>
                <w:sz w:val="10"/>
              </w:rPr>
              <w:t xml:space="preserve"> de 96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47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5 de </w:t>
            </w:r>
            <w:proofErr w:type="spellStart"/>
            <w:r>
              <w:rPr>
                <w:w w:val="105"/>
                <w:sz w:val="10"/>
              </w:rPr>
              <w:t>jul</w:t>
            </w:r>
            <w:proofErr w:type="spellEnd"/>
            <w:r>
              <w:rPr>
                <w:w w:val="105"/>
                <w:sz w:val="10"/>
              </w:rPr>
              <w:t xml:space="preserve"> de 97</w:t>
            </w:r>
          </w:p>
        </w:tc>
        <w:tc>
          <w:tcPr>
            <w:tcW w:w="364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21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NAFTA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0" w:right="5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17 de </w:t>
            </w:r>
            <w:proofErr w:type="spellStart"/>
            <w:r>
              <w:rPr>
                <w:w w:val="105"/>
                <w:sz w:val="10"/>
              </w:rPr>
              <w:t>dic</w:t>
            </w:r>
            <w:proofErr w:type="spellEnd"/>
            <w:r>
              <w:rPr>
                <w:w w:val="105"/>
                <w:sz w:val="10"/>
              </w:rPr>
              <w:t xml:space="preserve"> de 92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 de ene de 94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EFTA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0" w:right="5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26 de ene de 08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jul</w:t>
            </w:r>
            <w:proofErr w:type="spellEnd"/>
            <w:r>
              <w:rPr>
                <w:w w:val="105"/>
                <w:sz w:val="10"/>
              </w:rPr>
              <w:t xml:space="preserve"> de 09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(Bienes)</w:t>
            </w:r>
          </w:p>
        </w:tc>
      </w:tr>
      <w:tr w:rsidR="00152F74">
        <w:trPr>
          <w:trHeight w:val="168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Perú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2" w:right="5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29 de </w:t>
            </w:r>
            <w:proofErr w:type="spellStart"/>
            <w:r>
              <w:rPr>
                <w:w w:val="105"/>
                <w:sz w:val="10"/>
              </w:rPr>
              <w:t>may</w:t>
            </w:r>
            <w:proofErr w:type="spellEnd"/>
            <w:r>
              <w:rPr>
                <w:w w:val="105"/>
                <w:sz w:val="10"/>
              </w:rPr>
              <w:t xml:space="preserve"> de 08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ago</w:t>
            </w:r>
            <w:proofErr w:type="spellEnd"/>
            <w:r>
              <w:rPr>
                <w:w w:val="105"/>
                <w:sz w:val="10"/>
              </w:rPr>
              <w:t xml:space="preserve"> de 09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  <w:tr w:rsidR="00152F74">
        <w:trPr>
          <w:trHeight w:val="168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Israel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0" w:right="5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31 de </w:t>
            </w:r>
            <w:proofErr w:type="spellStart"/>
            <w:r>
              <w:rPr>
                <w:w w:val="105"/>
                <w:sz w:val="10"/>
              </w:rPr>
              <w:t>jul</w:t>
            </w:r>
            <w:proofErr w:type="spellEnd"/>
            <w:r>
              <w:rPr>
                <w:w w:val="105"/>
                <w:sz w:val="10"/>
              </w:rPr>
              <w:t xml:space="preserve"> de 96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 de ene de 97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(Bienes)</w:t>
            </w: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Costa Rica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0" w:right="5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23 de </w:t>
            </w:r>
            <w:proofErr w:type="spellStart"/>
            <w:r>
              <w:rPr>
                <w:w w:val="105"/>
                <w:sz w:val="10"/>
              </w:rPr>
              <w:t>abr</w:t>
            </w:r>
            <w:proofErr w:type="spellEnd"/>
            <w:r>
              <w:rPr>
                <w:w w:val="105"/>
                <w:sz w:val="10"/>
              </w:rPr>
              <w:t xml:space="preserve"> de 01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nov</w:t>
            </w:r>
            <w:proofErr w:type="spellEnd"/>
            <w:r>
              <w:rPr>
                <w:w w:val="105"/>
                <w:sz w:val="10"/>
              </w:rPr>
              <w:t xml:space="preserve"> de 02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(Bienes)</w:t>
            </w: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Jordania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0" w:right="5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28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09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oct</w:t>
            </w:r>
            <w:proofErr w:type="spellEnd"/>
            <w:r>
              <w:rPr>
                <w:w w:val="105"/>
                <w:sz w:val="10"/>
              </w:rPr>
              <w:t xml:space="preserve"> de 12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(Bienes)</w:t>
            </w: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Panamá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2" w:right="5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14 de </w:t>
            </w:r>
            <w:proofErr w:type="spellStart"/>
            <w:r>
              <w:rPr>
                <w:w w:val="105"/>
                <w:sz w:val="10"/>
              </w:rPr>
              <w:t>may</w:t>
            </w:r>
            <w:proofErr w:type="spellEnd"/>
            <w:r>
              <w:rPr>
                <w:w w:val="105"/>
                <w:sz w:val="10"/>
              </w:rPr>
              <w:t xml:space="preserve"> de 10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abr</w:t>
            </w:r>
            <w:proofErr w:type="spellEnd"/>
            <w:r>
              <w:rPr>
                <w:w w:val="105"/>
                <w:sz w:val="10"/>
              </w:rPr>
              <w:t xml:space="preserve"> de 13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  <w:tr w:rsidR="00152F74">
        <w:trPr>
          <w:trHeight w:val="168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Honduras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2" w:right="5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5 de </w:t>
            </w:r>
            <w:proofErr w:type="spellStart"/>
            <w:r>
              <w:rPr>
                <w:w w:val="105"/>
                <w:sz w:val="10"/>
              </w:rPr>
              <w:t>nov</w:t>
            </w:r>
            <w:proofErr w:type="spellEnd"/>
            <w:r>
              <w:rPr>
                <w:w w:val="105"/>
                <w:sz w:val="10"/>
              </w:rPr>
              <w:t xml:space="preserve"> de 13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sep</w:t>
            </w:r>
            <w:proofErr w:type="spellEnd"/>
            <w:r>
              <w:rPr>
                <w:w w:val="105"/>
                <w:sz w:val="10"/>
              </w:rPr>
              <w:t xml:space="preserve"> de 14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3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  <w:tr w:rsidR="00152F74">
        <w:trPr>
          <w:trHeight w:val="168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Corea del Sur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82" w:right="5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22 de </w:t>
            </w:r>
            <w:proofErr w:type="spellStart"/>
            <w:r>
              <w:rPr>
                <w:w w:val="105"/>
                <w:sz w:val="10"/>
              </w:rPr>
              <w:t>sep</w:t>
            </w:r>
            <w:proofErr w:type="spellEnd"/>
            <w:r>
              <w:rPr>
                <w:w w:val="105"/>
                <w:sz w:val="10"/>
              </w:rPr>
              <w:t xml:space="preserve"> de 14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 de ene de 15</w:t>
            </w: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4" w:line="240" w:lineRule="auto"/>
              <w:ind w:left="2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CARICOM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 negociación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</w:tr>
      <w:tr w:rsidR="00152F74">
        <w:trPr>
          <w:trHeight w:val="168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República Dominicana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 negociación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Singapur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 negociación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</w:tr>
      <w:tr w:rsidR="00152F74">
        <w:trPr>
          <w:trHeight w:val="168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Ucrania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 negociación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</w:tr>
      <w:tr w:rsidR="00152F74">
        <w:trPr>
          <w:trHeight w:val="167"/>
        </w:trPr>
        <w:tc>
          <w:tcPr>
            <w:tcW w:w="289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Unión Europea</w:t>
            </w: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40" w:line="108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 negociación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41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</w:tr>
      <w:tr w:rsidR="00152F74">
        <w:trPr>
          <w:trHeight w:val="150"/>
        </w:trPr>
        <w:tc>
          <w:tcPr>
            <w:tcW w:w="289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40" w:line="90" w:lineRule="exact"/>
              <w:ind w:left="5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El Salvador - Guatemala - Honduras - Nicaragua</w:t>
            </w:r>
          </w:p>
        </w:tc>
        <w:tc>
          <w:tcPr>
            <w:tcW w:w="208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40" w:line="90" w:lineRule="exact"/>
              <w:ind w:left="495" w:right="46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 negociación</w:t>
            </w:r>
          </w:p>
        </w:tc>
        <w:tc>
          <w:tcPr>
            <w:tcW w:w="1020" w:type="dxa"/>
            <w:tcBorders>
              <w:top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924" w:type="dxa"/>
            <w:tcBorders>
              <w:top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3641" w:type="dxa"/>
            <w:tcBorders>
              <w:top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</w:tbl>
    <w:p w:rsidR="00152F74" w:rsidRDefault="00B07629">
      <w:pPr>
        <w:spacing w:before="14"/>
        <w:ind w:left="395"/>
        <w:rPr>
          <w:sz w:val="9"/>
        </w:rPr>
      </w:pPr>
      <w:r>
        <w:rPr>
          <w:w w:val="105"/>
          <w:sz w:val="9"/>
        </w:rPr>
        <w:t>Fuente: OMC</w:t>
      </w:r>
    </w:p>
    <w:p w:rsidR="00152F74" w:rsidRDefault="00152F74">
      <w:pPr>
        <w:pStyle w:val="Textoindependiente"/>
        <w:spacing w:before="4"/>
        <w:rPr>
          <w:sz w:val="11"/>
        </w:rPr>
      </w:pPr>
    </w:p>
    <w:p w:rsidR="00152F74" w:rsidRDefault="00B07629">
      <w:pPr>
        <w:spacing w:before="98"/>
        <w:ind w:left="403"/>
        <w:rPr>
          <w:b/>
          <w:sz w:val="15"/>
        </w:rPr>
      </w:pPr>
      <w:r>
        <w:rPr>
          <w:b/>
          <w:color w:val="234061"/>
          <w:sz w:val="15"/>
        </w:rPr>
        <w:t>ACUERDOS COMERCIALES DE COLOMBIA CON CANADÁ</w:t>
      </w:r>
    </w:p>
    <w:p w:rsidR="00152F74" w:rsidRDefault="00152F74">
      <w:pPr>
        <w:pStyle w:val="Textoindependiente"/>
        <w:spacing w:before="10"/>
        <w:rPr>
          <w:b/>
          <w:sz w:val="12"/>
        </w:rPr>
      </w:pP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84"/>
        <w:gridCol w:w="1409"/>
        <w:gridCol w:w="978"/>
        <w:gridCol w:w="1861"/>
        <w:gridCol w:w="4476"/>
      </w:tblGrid>
      <w:tr w:rsidR="00152F74" w:rsidTr="001567AF">
        <w:trPr>
          <w:trHeight w:val="136"/>
        </w:trPr>
        <w:tc>
          <w:tcPr>
            <w:tcW w:w="1484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7" w:line="109" w:lineRule="exact"/>
              <w:ind w:left="495" w:right="469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Acuerdo</w:t>
            </w:r>
          </w:p>
        </w:tc>
        <w:tc>
          <w:tcPr>
            <w:tcW w:w="1409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7" w:line="109" w:lineRule="exact"/>
              <w:ind w:left="210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Estado del tratado</w:t>
            </w:r>
          </w:p>
        </w:tc>
        <w:tc>
          <w:tcPr>
            <w:tcW w:w="978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7" w:line="109" w:lineRule="exact"/>
              <w:ind w:left="83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Fecha Acuerdo</w:t>
            </w:r>
          </w:p>
        </w:tc>
        <w:tc>
          <w:tcPr>
            <w:tcW w:w="1861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116" w:lineRule="exact"/>
              <w:ind w:left="525" w:right="501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Vigente desde</w:t>
            </w:r>
          </w:p>
        </w:tc>
        <w:tc>
          <w:tcPr>
            <w:tcW w:w="4476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4" w:line="112" w:lineRule="exact"/>
              <w:ind w:left="500" w:right="495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Alcance</w:t>
            </w:r>
          </w:p>
        </w:tc>
      </w:tr>
      <w:tr w:rsidR="00152F74">
        <w:trPr>
          <w:trHeight w:val="129"/>
        </w:trPr>
        <w:tc>
          <w:tcPr>
            <w:tcW w:w="1484" w:type="dxa"/>
          </w:tcPr>
          <w:p w:rsidR="00152F74" w:rsidRDefault="00B07629">
            <w:pPr>
              <w:pStyle w:val="TableParagraph"/>
              <w:spacing w:before="7" w:line="102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TLC (Colombia - Canadá)</w:t>
            </w:r>
          </w:p>
        </w:tc>
        <w:tc>
          <w:tcPr>
            <w:tcW w:w="1409" w:type="dxa"/>
          </w:tcPr>
          <w:p w:rsidR="00152F74" w:rsidRDefault="00B07629">
            <w:pPr>
              <w:pStyle w:val="TableParagraph"/>
              <w:spacing w:before="7" w:line="102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978" w:type="dxa"/>
          </w:tcPr>
          <w:p w:rsidR="00152F74" w:rsidRDefault="00B07629">
            <w:pPr>
              <w:pStyle w:val="TableParagraph"/>
              <w:spacing w:before="7" w:line="102" w:lineRule="exact"/>
              <w:ind w:left="1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21 de </w:t>
            </w:r>
            <w:proofErr w:type="spellStart"/>
            <w:r>
              <w:rPr>
                <w:w w:val="105"/>
                <w:sz w:val="10"/>
              </w:rPr>
              <w:t>nov</w:t>
            </w:r>
            <w:proofErr w:type="spellEnd"/>
            <w:r>
              <w:rPr>
                <w:w w:val="105"/>
                <w:sz w:val="10"/>
              </w:rPr>
              <w:t xml:space="preserve"> de 08</w:t>
            </w:r>
          </w:p>
        </w:tc>
        <w:tc>
          <w:tcPr>
            <w:tcW w:w="1861" w:type="dxa"/>
          </w:tcPr>
          <w:p w:rsidR="00152F74" w:rsidRDefault="00B07629">
            <w:pPr>
              <w:pStyle w:val="TableParagraph"/>
              <w:spacing w:before="0" w:line="109" w:lineRule="exact"/>
              <w:ind w:left="525" w:right="49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 xml:space="preserve">15 de </w:t>
            </w:r>
            <w:proofErr w:type="spellStart"/>
            <w:r>
              <w:rPr>
                <w:w w:val="105"/>
                <w:sz w:val="10"/>
              </w:rPr>
              <w:t>ago</w:t>
            </w:r>
            <w:proofErr w:type="spellEnd"/>
            <w:r>
              <w:rPr>
                <w:w w:val="105"/>
                <w:sz w:val="10"/>
              </w:rPr>
              <w:t xml:space="preserve"> de 11</w:t>
            </w:r>
          </w:p>
        </w:tc>
        <w:tc>
          <w:tcPr>
            <w:tcW w:w="4476" w:type="dxa"/>
          </w:tcPr>
          <w:p w:rsidR="00152F74" w:rsidRDefault="00B07629">
            <w:pPr>
              <w:pStyle w:val="TableParagraph"/>
              <w:spacing w:before="0" w:line="109" w:lineRule="exact"/>
              <w:ind w:left="511" w:right="49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e Integración Económica (Bienes y Servicios)</w:t>
            </w:r>
          </w:p>
        </w:tc>
      </w:tr>
    </w:tbl>
    <w:p w:rsidR="00152F74" w:rsidRDefault="00152F74">
      <w:pPr>
        <w:pStyle w:val="Textoindependiente"/>
        <w:spacing w:before="10"/>
        <w:rPr>
          <w:b/>
          <w:sz w:val="12"/>
        </w:rPr>
      </w:pPr>
    </w:p>
    <w:p w:rsidR="00152F74" w:rsidRDefault="00B07629">
      <w:pPr>
        <w:pStyle w:val="Textoindependiente"/>
        <w:ind w:left="393"/>
      </w:pPr>
      <w:r>
        <w:rPr>
          <w:w w:val="110"/>
        </w:rPr>
        <w:t>Fuente: Organización Mundial del Comercio, MICT</w:t>
      </w:r>
    </w:p>
    <w:p w:rsidR="00152F74" w:rsidRDefault="00152F74">
      <w:pPr>
        <w:pStyle w:val="Textoindependiente"/>
        <w:spacing w:before="4"/>
        <w:rPr>
          <w:sz w:val="11"/>
        </w:rPr>
      </w:pPr>
    </w:p>
    <w:p w:rsidR="00152F74" w:rsidRDefault="00B07629">
      <w:pPr>
        <w:pStyle w:val="Heading2"/>
        <w:ind w:left="403"/>
      </w:pPr>
      <w:r>
        <w:rPr>
          <w:color w:val="234061"/>
        </w:rPr>
        <w:t>ESCALAFÓN DE COMPETITIVIDAD INTERNACIONAL</w:t>
      </w:r>
    </w:p>
    <w:p w:rsidR="00152F74" w:rsidRDefault="00152F74">
      <w:pPr>
        <w:pStyle w:val="Textoindependiente"/>
        <w:spacing w:before="10"/>
        <w:rPr>
          <w:b/>
          <w:sz w:val="12"/>
        </w:rPr>
      </w:pP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870"/>
        <w:gridCol w:w="1104"/>
        <w:gridCol w:w="756"/>
        <w:gridCol w:w="1188"/>
      </w:tblGrid>
      <w:tr w:rsidR="00152F74" w:rsidTr="001567AF">
        <w:trPr>
          <w:trHeight w:val="136"/>
        </w:trPr>
        <w:tc>
          <w:tcPr>
            <w:tcW w:w="3870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26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Índice</w:t>
            </w:r>
          </w:p>
        </w:tc>
        <w:tc>
          <w:tcPr>
            <w:tcW w:w="1104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331" w:right="304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Canadá</w:t>
            </w:r>
          </w:p>
        </w:tc>
        <w:tc>
          <w:tcPr>
            <w:tcW w:w="756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101" w:right="77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Colombia</w:t>
            </w:r>
          </w:p>
        </w:tc>
        <w:tc>
          <w:tcPr>
            <w:tcW w:w="1188" w:type="dxa"/>
            <w:tcBorders>
              <w:top w:val="nil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95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No. total de países</w:t>
            </w:r>
          </w:p>
        </w:tc>
      </w:tr>
      <w:tr w:rsidR="00152F74">
        <w:trPr>
          <w:trHeight w:val="167"/>
        </w:trPr>
        <w:tc>
          <w:tcPr>
            <w:tcW w:w="387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Índice Global de Competitividad - 2017-2018</w:t>
            </w:r>
          </w:p>
        </w:tc>
        <w:tc>
          <w:tcPr>
            <w:tcW w:w="110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331" w:right="30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14</w:t>
            </w:r>
          </w:p>
        </w:tc>
        <w:tc>
          <w:tcPr>
            <w:tcW w:w="756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101" w:right="7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66</w:t>
            </w:r>
          </w:p>
        </w:tc>
        <w:tc>
          <w:tcPr>
            <w:tcW w:w="118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480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137 países</w:t>
            </w:r>
          </w:p>
        </w:tc>
      </w:tr>
      <w:tr w:rsidR="00152F74">
        <w:trPr>
          <w:trHeight w:val="153"/>
        </w:trPr>
        <w:tc>
          <w:tcPr>
            <w:tcW w:w="38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Doing</w:t>
            </w:r>
            <w:proofErr w:type="spellEnd"/>
            <w:r>
              <w:rPr>
                <w:w w:val="105"/>
                <w:sz w:val="10"/>
              </w:rPr>
              <w:t xml:space="preserve"> Business - 2018</w:t>
            </w:r>
          </w:p>
        </w:tc>
        <w:tc>
          <w:tcPr>
            <w:tcW w:w="110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31" w:right="30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18</w:t>
            </w:r>
          </w:p>
        </w:tc>
        <w:tc>
          <w:tcPr>
            <w:tcW w:w="75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101" w:right="7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59</w:t>
            </w:r>
          </w:p>
        </w:tc>
        <w:tc>
          <w:tcPr>
            <w:tcW w:w="118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480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190 países</w:t>
            </w:r>
          </w:p>
        </w:tc>
      </w:tr>
      <w:tr w:rsidR="00152F74">
        <w:trPr>
          <w:trHeight w:val="150"/>
        </w:trPr>
        <w:tc>
          <w:tcPr>
            <w:tcW w:w="38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Índice de Competitividad en Viajes y Turismo - 2017</w:t>
            </w:r>
          </w:p>
        </w:tc>
        <w:tc>
          <w:tcPr>
            <w:tcW w:w="110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line="110" w:lineRule="exact"/>
              <w:ind w:left="2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9</w:t>
            </w:r>
          </w:p>
        </w:tc>
        <w:tc>
          <w:tcPr>
            <w:tcW w:w="75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line="110" w:lineRule="exact"/>
              <w:ind w:left="101" w:right="7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62</w:t>
            </w:r>
          </w:p>
        </w:tc>
        <w:tc>
          <w:tcPr>
            <w:tcW w:w="118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line="110" w:lineRule="exact"/>
              <w:ind w:left="480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136 países</w:t>
            </w:r>
          </w:p>
        </w:tc>
      </w:tr>
      <w:tr w:rsidR="00152F74">
        <w:trPr>
          <w:trHeight w:val="153"/>
        </w:trPr>
        <w:tc>
          <w:tcPr>
            <w:tcW w:w="387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6" w:line="240" w:lineRule="auto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Índice de Facilitación de Comercio - FEM - 2016</w:t>
            </w:r>
          </w:p>
        </w:tc>
        <w:tc>
          <w:tcPr>
            <w:tcW w:w="110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6" w:line="240" w:lineRule="auto"/>
              <w:ind w:left="331" w:right="30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24</w:t>
            </w:r>
          </w:p>
        </w:tc>
        <w:tc>
          <w:tcPr>
            <w:tcW w:w="75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6" w:line="240" w:lineRule="auto"/>
              <w:ind w:left="101" w:right="7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85</w:t>
            </w:r>
          </w:p>
        </w:tc>
        <w:tc>
          <w:tcPr>
            <w:tcW w:w="118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6" w:line="240" w:lineRule="auto"/>
              <w:ind w:left="480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136 países</w:t>
            </w:r>
          </w:p>
        </w:tc>
      </w:tr>
      <w:tr w:rsidR="00152F74">
        <w:trPr>
          <w:trHeight w:val="133"/>
        </w:trPr>
        <w:tc>
          <w:tcPr>
            <w:tcW w:w="387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3"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Competitividad Mundial - IMD- 2018</w:t>
            </w:r>
          </w:p>
        </w:tc>
        <w:tc>
          <w:tcPr>
            <w:tcW w:w="110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3" w:line="90" w:lineRule="exact"/>
              <w:ind w:left="331" w:right="30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</w:t>
            </w:r>
          </w:p>
        </w:tc>
        <w:tc>
          <w:tcPr>
            <w:tcW w:w="756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3" w:line="90" w:lineRule="exact"/>
              <w:ind w:left="101" w:right="7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58</w:t>
            </w:r>
          </w:p>
        </w:tc>
        <w:tc>
          <w:tcPr>
            <w:tcW w:w="118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3" w:line="90" w:lineRule="exact"/>
              <w:ind w:left="508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63 países</w:t>
            </w:r>
          </w:p>
        </w:tc>
      </w:tr>
    </w:tbl>
    <w:p w:rsidR="00152F74" w:rsidRDefault="00B07629">
      <w:pPr>
        <w:pStyle w:val="Textoindependiente"/>
        <w:spacing w:before="30"/>
        <w:ind w:left="393"/>
      </w:pPr>
      <w:r>
        <w:rPr>
          <w:w w:val="110"/>
        </w:rPr>
        <w:t>Fuente: Foro Económico Mundial, Banco Mundial y Centro de Competitividad Mundial IMD.</w:t>
      </w:r>
    </w:p>
    <w:p w:rsidR="00152F74" w:rsidRDefault="00152F74">
      <w:pPr>
        <w:sectPr w:rsidR="00152F74">
          <w:pgSz w:w="15840" w:h="12240" w:orient="landscape"/>
          <w:pgMar w:top="940" w:right="980" w:bottom="700" w:left="1980" w:header="456" w:footer="510" w:gutter="0"/>
          <w:cols w:space="720"/>
        </w:sectPr>
      </w:pPr>
    </w:p>
    <w:p w:rsidR="00152F74" w:rsidRDefault="00B07629">
      <w:pPr>
        <w:pStyle w:val="Heading2"/>
        <w:spacing w:before="0" w:line="172" w:lineRule="exact"/>
        <w:ind w:right="3977"/>
        <w:jc w:val="center"/>
      </w:pPr>
      <w:r>
        <w:rPr>
          <w:color w:val="234061"/>
        </w:rPr>
        <w:lastRenderedPageBreak/>
        <w:t>COMERCIO BILATERAL DE COLOMBIA CON CANADÁ</w:t>
      </w:r>
    </w:p>
    <w:p w:rsidR="00152F74" w:rsidRDefault="00B07629">
      <w:pPr>
        <w:spacing w:before="14"/>
        <w:ind w:left="2963" w:right="3981"/>
        <w:jc w:val="center"/>
        <w:rPr>
          <w:b/>
          <w:sz w:val="15"/>
        </w:rPr>
      </w:pPr>
      <w:r>
        <w:rPr>
          <w:b/>
          <w:color w:val="234061"/>
          <w:sz w:val="15"/>
        </w:rPr>
        <w:t>Exportaciones, importaciones y balanza comercial</w:t>
      </w:r>
    </w:p>
    <w:p w:rsidR="00152F74" w:rsidRDefault="00152F74">
      <w:pPr>
        <w:pStyle w:val="Textoindependiente"/>
        <w:spacing w:before="10"/>
        <w:rPr>
          <w:b/>
          <w:sz w:val="11"/>
        </w:rPr>
      </w:pPr>
    </w:p>
    <w:p w:rsidR="00152F74" w:rsidRDefault="00B07629">
      <w:pPr>
        <w:pStyle w:val="Heading4"/>
        <w:tabs>
          <w:tab w:val="left" w:pos="6392"/>
        </w:tabs>
        <w:spacing w:before="101"/>
        <w:ind w:left="1882"/>
      </w:pPr>
      <w:proofErr w:type="spellStart"/>
      <w:r>
        <w:rPr>
          <w:color w:val="234061"/>
          <w:w w:val="105"/>
        </w:rPr>
        <w:t>Partipación</w:t>
      </w:r>
      <w:proofErr w:type="spellEnd"/>
      <w:r>
        <w:rPr>
          <w:color w:val="234061"/>
          <w:w w:val="105"/>
        </w:rPr>
        <w:t xml:space="preserve"> en las exportaciones totales</w:t>
      </w:r>
      <w:r>
        <w:rPr>
          <w:color w:val="234061"/>
          <w:spacing w:val="-23"/>
          <w:w w:val="105"/>
        </w:rPr>
        <w:t xml:space="preserve"> </w:t>
      </w:r>
      <w:r>
        <w:rPr>
          <w:color w:val="234061"/>
          <w:w w:val="105"/>
        </w:rPr>
        <w:t>de</w:t>
      </w:r>
      <w:r>
        <w:rPr>
          <w:color w:val="234061"/>
          <w:spacing w:val="-4"/>
          <w:w w:val="105"/>
        </w:rPr>
        <w:t xml:space="preserve"> </w:t>
      </w:r>
      <w:r>
        <w:rPr>
          <w:color w:val="234061"/>
          <w:w w:val="105"/>
        </w:rPr>
        <w:t>Colombia</w:t>
      </w:r>
      <w:r>
        <w:rPr>
          <w:color w:val="234061"/>
          <w:w w:val="105"/>
        </w:rPr>
        <w:tab/>
      </w:r>
      <w:proofErr w:type="spellStart"/>
      <w:r>
        <w:rPr>
          <w:color w:val="234061"/>
          <w:w w:val="105"/>
        </w:rPr>
        <w:t>Partipación</w:t>
      </w:r>
      <w:proofErr w:type="spellEnd"/>
      <w:r>
        <w:rPr>
          <w:color w:val="234061"/>
          <w:w w:val="105"/>
        </w:rPr>
        <w:t xml:space="preserve"> en las importaciones totales de</w:t>
      </w:r>
      <w:r>
        <w:rPr>
          <w:color w:val="234061"/>
          <w:spacing w:val="-8"/>
          <w:w w:val="105"/>
        </w:rPr>
        <w:t xml:space="preserve"> </w:t>
      </w:r>
      <w:r>
        <w:rPr>
          <w:color w:val="234061"/>
          <w:w w:val="105"/>
        </w:rPr>
        <w:t>Colombia</w:t>
      </w:r>
    </w:p>
    <w:p w:rsidR="00152F74" w:rsidRDefault="00152F74">
      <w:pPr>
        <w:pStyle w:val="Textoindependiente"/>
        <w:spacing w:before="5"/>
        <w:rPr>
          <w:b/>
          <w:sz w:val="13"/>
        </w:rPr>
      </w:pPr>
    </w:p>
    <w:p w:rsidR="00152F74" w:rsidRDefault="00B07629">
      <w:pPr>
        <w:pStyle w:val="Heading7"/>
        <w:tabs>
          <w:tab w:val="left" w:pos="2828"/>
        </w:tabs>
        <w:spacing w:before="1" w:after="25"/>
        <w:ind w:left="0" w:right="973"/>
        <w:jc w:val="center"/>
      </w:pPr>
      <w:r>
        <w:rPr>
          <w:w w:val="105"/>
          <w:position w:val="1"/>
        </w:rPr>
        <w:t>1,389%</w:t>
      </w:r>
      <w:r>
        <w:rPr>
          <w:w w:val="105"/>
          <w:position w:val="1"/>
        </w:rPr>
        <w:tab/>
      </w:r>
      <w:r>
        <w:rPr>
          <w:w w:val="105"/>
        </w:rPr>
        <w:t>1,895%</w:t>
      </w:r>
    </w:p>
    <w:p w:rsidR="00152F74" w:rsidRDefault="00152F74">
      <w:pPr>
        <w:tabs>
          <w:tab w:val="left" w:pos="6597"/>
        </w:tabs>
        <w:ind w:left="1742"/>
        <w:rPr>
          <w:rFonts w:ascii="Calibri"/>
          <w:sz w:val="20"/>
        </w:rPr>
      </w:pPr>
      <w:r w:rsidRPr="00152F74">
        <w:rPr>
          <w:rFonts w:ascii="Calibri"/>
          <w:position w:val="1"/>
          <w:sz w:val="20"/>
        </w:rPr>
      </w:r>
      <w:r w:rsidRPr="00152F74">
        <w:rPr>
          <w:rFonts w:ascii="Calibri"/>
          <w:position w:val="1"/>
          <w:sz w:val="20"/>
        </w:rPr>
        <w:pict>
          <v:group id="_x0000_s2280" style="width:186.5pt;height:89.75pt;mso-position-horizontal-relative:char;mso-position-vertical-relative:line" coordsize="3730,1795">
            <v:shape id="_x0000_s2289" type="#_x0000_t75" style="position:absolute;left:535;top:626;width:797;height:1141">
              <v:imagedata r:id="rId14" o:title=""/>
            </v:shape>
            <v:shape id="_x0000_s2288" type="#_x0000_t75" style="position:absolute;left:558;top:626;width:750;height:1138">
              <v:imagedata r:id="rId15" o:title=""/>
            </v:shape>
            <v:shape id="_x0000_s2287" type="#_x0000_t75" style="position:absolute;left:2395;width:800;height:1768">
              <v:imagedata r:id="rId16" o:title=""/>
            </v:shape>
            <v:shape id="_x0000_s2286" type="#_x0000_t75" style="position:absolute;left:2419;top:4;width:750;height:1760">
              <v:imagedata r:id="rId17" o:title=""/>
            </v:shape>
            <v:line id="_x0000_s2285" style="position:absolute" from="4,1760" to="3726,1760" strokecolor="#858585" strokeweight=".36pt"/>
            <v:line id="_x0000_s2284" style="position:absolute" from="4,1760" to="4,1794" strokecolor="#858585" strokeweight=".36pt"/>
            <v:line id="_x0000_s2283" style="position:absolute" from="1864,1760" to="1864,1794" strokecolor="#858585" strokeweight=".36pt"/>
            <v:line id="_x0000_s2282" style="position:absolute" from="3726,1760" to="3726,1794" strokecolor="#858585" strokeweight=".36pt"/>
            <v:shape id="_x0000_s2281" type="#_x0000_t202" style="position:absolute;left:774;top:478;width:338;height:107" filled="f" stroked="f">
              <v:textbox inset="0,0,0,0">
                <w:txbxContent>
                  <w:p w:rsidR="00152F74" w:rsidRDefault="00B07629">
                    <w:pPr>
                      <w:spacing w:line="106" w:lineRule="exact"/>
                      <w:rPr>
                        <w:rFonts w:ascii="Calibri"/>
                        <w:sz w:val="10"/>
                      </w:rPr>
                    </w:pPr>
                    <w:r>
                      <w:rPr>
                        <w:rFonts w:ascii="Calibri"/>
                        <w:w w:val="105"/>
                        <w:sz w:val="10"/>
                      </w:rPr>
                      <w:t>0,897%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B07629">
        <w:rPr>
          <w:rFonts w:ascii="Calibri"/>
          <w:position w:val="1"/>
          <w:sz w:val="20"/>
        </w:rPr>
        <w:tab/>
      </w:r>
      <w:r w:rsidRPr="00152F74">
        <w:rPr>
          <w:rFonts w:ascii="Calibri"/>
          <w:sz w:val="20"/>
        </w:rPr>
      </w:r>
      <w:r w:rsidRPr="00152F74">
        <w:rPr>
          <w:rFonts w:ascii="Calibri"/>
          <w:sz w:val="20"/>
        </w:rPr>
        <w:pict>
          <v:group id="_x0000_s2271" style="width:153.25pt;height:89.95pt;mso-position-horizontal-relative:char;mso-position-vertical-relative:line" coordsize="3065,1799">
            <v:shape id="_x0000_s2279" type="#_x0000_t75" style="position:absolute;left:429;width:677;height:1772">
              <v:imagedata r:id="rId18" o:title=""/>
            </v:shape>
            <v:shape id="_x0000_s2278" type="#_x0000_t75" style="position:absolute;left:1963;top:1142;width:665;height:630">
              <v:imagedata r:id="rId19" o:title=""/>
            </v:shape>
            <v:shape id="_x0000_s2277" type="#_x0000_t75" style="position:absolute;left:1988;top:1148;width:617;height:620">
              <v:imagedata r:id="rId20" o:title=""/>
            </v:shape>
            <v:line id="_x0000_s2276" style="position:absolute" from="4,1765" to="3061,1765" strokecolor="#858585" strokeweight=".36pt"/>
            <v:line id="_x0000_s2275" style="position:absolute" from="4,1765" to="4,1799" strokecolor="#858585" strokeweight=".36pt"/>
            <v:line id="_x0000_s2274" style="position:absolute" from="1532,1765" to="1532,1799" strokecolor="#858585" strokeweight=".36pt"/>
            <v:line id="_x0000_s2273" style="position:absolute" from="3061,1765" to="3061,1799" strokecolor="#858585" strokeweight=".36pt"/>
            <v:shape id="_x0000_s2272" type="#_x0000_t202" style="position:absolute;left:2138;top:999;width:339;height:106" filled="f" stroked="f">
              <v:textbox inset="0,0,0,0">
                <w:txbxContent>
                  <w:p w:rsidR="00152F74" w:rsidRDefault="00B07629">
                    <w:pPr>
                      <w:spacing w:line="106" w:lineRule="exact"/>
                      <w:rPr>
                        <w:rFonts w:ascii="Calibri"/>
                        <w:sz w:val="10"/>
                      </w:rPr>
                    </w:pPr>
                    <w:r>
                      <w:rPr>
                        <w:rFonts w:ascii="Calibri"/>
                        <w:w w:val="105"/>
                        <w:sz w:val="10"/>
                      </w:rPr>
                      <w:t>1,671%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52F74" w:rsidRDefault="00152F74">
      <w:pPr>
        <w:rPr>
          <w:rFonts w:ascii="Calibri"/>
          <w:sz w:val="20"/>
        </w:rPr>
        <w:sectPr w:rsidR="00152F74">
          <w:pgSz w:w="15840" w:h="12240" w:orient="landscape"/>
          <w:pgMar w:top="940" w:right="980" w:bottom="700" w:left="1980" w:header="456" w:footer="510" w:gutter="0"/>
          <w:cols w:space="720"/>
        </w:sectPr>
      </w:pPr>
    </w:p>
    <w:p w:rsidR="00152F74" w:rsidRDefault="00152F74">
      <w:pPr>
        <w:pStyle w:val="Textoindependiente"/>
        <w:rPr>
          <w:rFonts w:ascii="Calibri"/>
          <w:sz w:val="10"/>
        </w:rPr>
      </w:pPr>
    </w:p>
    <w:p w:rsidR="00152F74" w:rsidRDefault="00152F74">
      <w:pPr>
        <w:pStyle w:val="Textoindependiente"/>
        <w:rPr>
          <w:rFonts w:ascii="Calibri"/>
          <w:sz w:val="10"/>
        </w:rPr>
      </w:pPr>
    </w:p>
    <w:p w:rsidR="00152F74" w:rsidRDefault="00152F74">
      <w:pPr>
        <w:pStyle w:val="Textoindependiente"/>
        <w:spacing w:before="5"/>
        <w:rPr>
          <w:rFonts w:ascii="Calibri"/>
          <w:sz w:val="9"/>
        </w:rPr>
      </w:pPr>
    </w:p>
    <w:p w:rsidR="00152F74" w:rsidRDefault="00152F74">
      <w:pPr>
        <w:ind w:left="102"/>
        <w:rPr>
          <w:sz w:val="9"/>
        </w:rPr>
      </w:pPr>
      <w:r w:rsidRPr="00152F74">
        <w:pict>
          <v:shape id="_x0000_s2270" type="#_x0000_t202" style="position:absolute;left:0;text-align:left;margin-left:383.7pt;margin-top:19.2pt;width:7.7pt;height:99.6pt;z-index:251730944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18"/>
                    <w:ind w:left="20"/>
                    <w:rPr>
                      <w:b/>
                      <w:sz w:val="10"/>
                    </w:rPr>
                  </w:pPr>
                  <w:r>
                    <w:rPr>
                      <w:b/>
                      <w:color w:val="244060"/>
                      <w:sz w:val="10"/>
                    </w:rPr>
                    <w:t>Balanza comercial (millones US $ FOB)</w:t>
                  </w:r>
                </w:p>
              </w:txbxContent>
            </v:textbox>
            <w10:wrap anchorx="page"/>
          </v:shape>
        </w:pict>
      </w:r>
      <w:r w:rsidR="00B07629">
        <w:rPr>
          <w:w w:val="105"/>
          <w:sz w:val="9"/>
        </w:rPr>
        <w:t>1.200</w:t>
      </w:r>
    </w:p>
    <w:p w:rsidR="00152F74" w:rsidRDefault="00B07629">
      <w:pPr>
        <w:tabs>
          <w:tab w:val="left" w:pos="1963"/>
        </w:tabs>
        <w:spacing w:line="112" w:lineRule="exact"/>
        <w:ind w:left="102"/>
        <w:rPr>
          <w:rFonts w:ascii="Calibri"/>
          <w:sz w:val="10"/>
        </w:rPr>
      </w:pPr>
      <w:r>
        <w:br w:type="column"/>
      </w:r>
      <w:r>
        <w:rPr>
          <w:rFonts w:ascii="Calibri"/>
          <w:w w:val="105"/>
          <w:sz w:val="10"/>
        </w:rPr>
        <w:lastRenderedPageBreak/>
        <w:t>2007</w:t>
      </w:r>
      <w:r>
        <w:rPr>
          <w:rFonts w:ascii="Calibri"/>
          <w:w w:val="105"/>
          <w:sz w:val="10"/>
        </w:rPr>
        <w:tab/>
        <w:t>2017</w:t>
      </w:r>
    </w:p>
    <w:p w:rsidR="00152F74" w:rsidRDefault="00152F74">
      <w:pPr>
        <w:pStyle w:val="Textoindependiente"/>
        <w:rPr>
          <w:rFonts w:ascii="Calibri"/>
          <w:sz w:val="10"/>
        </w:rPr>
      </w:pPr>
    </w:p>
    <w:p w:rsidR="00152F74" w:rsidRDefault="00152F74">
      <w:pPr>
        <w:pStyle w:val="Textoindependiente"/>
        <w:spacing w:before="2"/>
        <w:rPr>
          <w:rFonts w:ascii="Calibri"/>
          <w:sz w:val="10"/>
        </w:rPr>
      </w:pPr>
    </w:p>
    <w:p w:rsidR="00152F74" w:rsidRDefault="00152F74">
      <w:pPr>
        <w:ind w:right="38"/>
        <w:jc w:val="right"/>
        <w:rPr>
          <w:sz w:val="9"/>
        </w:rPr>
      </w:pPr>
      <w:r w:rsidRPr="00152F74">
        <w:pict>
          <v:group id="_x0000_s2216" style="position:absolute;left:0;text-align:left;margin-left:118.75pt;margin-top:2.45pt;width:243.25pt;height:134.95pt;z-index:251724800;mso-position-horizontal-relative:page" coordorigin="2375,49" coordsize="4865,2699">
            <v:shape id="_x0000_s2269" type="#_x0000_t75" style="position:absolute;left:2469;top:2106;width:176;height:619">
              <v:imagedata r:id="rId21" o:title=""/>
            </v:shape>
            <v:shape id="_x0000_s2268" type="#_x0000_t75" style="position:absolute;left:2594;top:1405;width:190;height:1320">
              <v:imagedata r:id="rId22" o:title=""/>
            </v:shape>
            <v:shape id="_x0000_s2267" type="#_x0000_t75" style="position:absolute;left:2493;top:2112;width:128;height:610">
              <v:imagedata r:id="rId23" o:title=""/>
            </v:shape>
            <v:shape id="_x0000_s2266" type="#_x0000_t75" style="position:absolute;left:2625;top:1418;width:128;height:1303">
              <v:imagedata r:id="rId24" o:title=""/>
            </v:shape>
            <v:shape id="_x0000_s2265" style="position:absolute;left:2374;top:53;width:29;height:2667" coordorigin="2375,53" coordsize="29,2667" o:spt="100" adj="0,,0" path="m2404,2719r,-2666m2375,2719r29,m2375,2275r29,m2375,1829r29,m2375,1385r29,m2375,941r29,m2375,497r29,m2375,53r29,e" filled="f" strokecolor="#858585" strokeweight=".36pt">
              <v:stroke joinstyle="round"/>
              <v:formulas/>
              <v:path arrowok="t" o:connecttype="segments"/>
            </v:shape>
            <v:shape id="_x0000_s2264" type="#_x0000_t75" style="position:absolute;left:2906;top:2027;width:176;height:699">
              <v:imagedata r:id="rId25" o:title=""/>
            </v:shape>
            <v:shape id="_x0000_s2263" type="#_x0000_t75" style="position:absolute;left:3031;top:1093;width:190;height:1632">
              <v:imagedata r:id="rId26" o:title=""/>
            </v:shape>
            <v:shape id="_x0000_s2262" type="#_x0000_t75" style="position:absolute;left:2930;top:2032;width:128;height:689">
              <v:imagedata r:id="rId27" o:title=""/>
            </v:shape>
            <v:shape id="_x0000_s2261" type="#_x0000_t75" style="position:absolute;left:3061;top:1105;width:128;height:1617">
              <v:imagedata r:id="rId28" o:title=""/>
            </v:shape>
            <v:shape id="_x0000_s2260" type="#_x0000_t75" style="position:absolute;left:3343;top:1854;width:176;height:871">
              <v:imagedata r:id="rId29" o:title=""/>
            </v:shape>
            <v:shape id="_x0000_s2259" type="#_x0000_t75" style="position:absolute;left:3468;top:1311;width:190;height:1414">
              <v:imagedata r:id="rId30" o:title=""/>
            </v:shape>
            <v:shape id="_x0000_s2258" type="#_x0000_t75" style="position:absolute;left:3368;top:1860;width:128;height:862">
              <v:imagedata r:id="rId31" o:title=""/>
            </v:shape>
            <v:shape id="_x0000_s2257" type="#_x0000_t75" style="position:absolute;left:3498;top:1326;width:128;height:1396">
              <v:imagedata r:id="rId32" o:title=""/>
            </v:shape>
            <v:shape id="_x0000_s2256" type="#_x0000_t75" style="position:absolute;left:3780;top:1527;width:176;height:1198">
              <v:imagedata r:id="rId33" o:title=""/>
            </v:shape>
            <v:shape id="_x0000_s2255" type="#_x0000_t75" style="position:absolute;left:3904;top:1031;width:190;height:1695">
              <v:imagedata r:id="rId34" o:title=""/>
            </v:shape>
            <v:shape id="_x0000_s2254" type="#_x0000_t75" style="position:absolute;left:3804;top:1534;width:128;height:1188">
              <v:imagedata r:id="rId35" o:title=""/>
            </v:shape>
            <v:shape id="_x0000_s2253" type="#_x0000_t75" style="position:absolute;left:3936;top:1045;width:128;height:1677">
              <v:imagedata r:id="rId36" o:title=""/>
            </v:shape>
            <v:shape id="_x0000_s2252" type="#_x0000_t75" style="position:absolute;left:4219;top:1345;width:176;height:1380">
              <v:imagedata r:id="rId37" o:title=""/>
            </v:shape>
            <v:shape id="_x0000_s2251" type="#_x0000_t75" style="position:absolute;left:4341;top:731;width:190;height:1995">
              <v:imagedata r:id="rId38" o:title=""/>
            </v:shape>
            <v:shape id="_x0000_s2250" type="#_x0000_t75" style="position:absolute;left:4241;top:1352;width:128;height:1370">
              <v:imagedata r:id="rId39" o:title=""/>
            </v:shape>
            <v:shape id="_x0000_s2249" type="#_x0000_t75" style="position:absolute;left:4372;top:743;width:128;height:1978">
              <v:imagedata r:id="rId40" o:title=""/>
            </v:shape>
            <v:shape id="_x0000_s2248" type="#_x0000_t75" style="position:absolute;left:4656;top:1679;width:176;height:1047">
              <v:imagedata r:id="rId41" o:title=""/>
            </v:shape>
            <v:shape id="_x0000_s2247" type="#_x0000_t75" style="position:absolute;left:4778;top:335;width:190;height:2391">
              <v:imagedata r:id="rId42" o:title=""/>
            </v:shape>
            <v:shape id="_x0000_s2246" type="#_x0000_t75" style="position:absolute;left:4678;top:1679;width:130;height:1043">
              <v:imagedata r:id="rId43" o:title=""/>
            </v:shape>
            <v:shape id="_x0000_s2245" type="#_x0000_t75" style="position:absolute;left:4809;top:347;width:128;height:2375">
              <v:imagedata r:id="rId44" o:title=""/>
            </v:shape>
            <v:shape id="_x0000_s2244" type="#_x0000_t75" style="position:absolute;left:5092;top:1849;width:176;height:876">
              <v:imagedata r:id="rId45" o:title=""/>
            </v:shape>
            <v:shape id="_x0000_s2243" type="#_x0000_t75" style="position:absolute;left:5215;top:632;width:190;height:2093">
              <v:imagedata r:id="rId46" o:title=""/>
            </v:shape>
            <v:shape id="_x0000_s2242" type="#_x0000_t75" style="position:absolute;left:5115;top:1849;width:128;height:873">
              <v:imagedata r:id="rId47" o:title=""/>
            </v:shape>
            <v:shape id="_x0000_s2241" type="#_x0000_t75" style="position:absolute;left:5246;top:644;width:130;height:2077">
              <v:imagedata r:id="rId48" o:title=""/>
            </v:shape>
            <v:shape id="_x0000_s2240" type="#_x0000_t75" style="position:absolute;left:5529;top:1239;width:176;height:1486">
              <v:imagedata r:id="rId49" o:title=""/>
            </v:shape>
            <v:shape id="_x0000_s2239" type="#_x0000_t75" style="position:absolute;left:5652;top:301;width:190;height:2424">
              <v:imagedata r:id="rId50" o:title=""/>
            </v:shape>
            <v:shape id="_x0000_s2238" type="#_x0000_t75" style="position:absolute;left:5552;top:1239;width:128;height:1483">
              <v:imagedata r:id="rId51" o:title=""/>
            </v:shape>
            <v:shape id="_x0000_s2237" type="#_x0000_t75" style="position:absolute;left:5683;top:314;width:128;height:2408">
              <v:imagedata r:id="rId52" o:title=""/>
            </v:shape>
            <v:shape id="_x0000_s2236" type="#_x0000_t75" style="position:absolute;left:5966;top:1784;width:176;height:941">
              <v:imagedata r:id="rId53" o:title=""/>
            </v:shape>
            <v:shape id="_x0000_s2235" type="#_x0000_t75" style="position:absolute;left:6088;top:903;width:190;height:1822">
              <v:imagedata r:id="rId54" o:title=""/>
            </v:shape>
            <v:shape id="_x0000_s2234" type="#_x0000_t75" style="position:absolute;left:5989;top:1789;width:130;height:932">
              <v:imagedata r:id="rId55" o:title=""/>
            </v:shape>
            <v:shape id="_x0000_s2233" type="#_x0000_t75" style="position:absolute;left:6120;top:916;width:128;height:1806">
              <v:imagedata r:id="rId56" o:title=""/>
            </v:shape>
            <v:shape id="_x0000_s2232" type="#_x0000_t75" style="position:absolute;left:6403;top:1849;width:176;height:876">
              <v:imagedata r:id="rId57" o:title=""/>
            </v:shape>
            <v:shape id="_x0000_s2231" type="#_x0000_t75" style="position:absolute;left:6528;top:1119;width:190;height:1606">
              <v:imagedata r:id="rId58" o:title=""/>
            </v:shape>
            <v:shape id="_x0000_s2230" type="#_x0000_t75" style="position:absolute;left:6426;top:1855;width:128;height:867">
              <v:imagedata r:id="rId59" o:title=""/>
            </v:shape>
            <v:shape id="_x0000_s2229" type="#_x0000_t75" style="position:absolute;left:6557;top:1134;width:130;height:1588">
              <v:imagedata r:id="rId60" o:title=""/>
            </v:shape>
            <v:shape id="_x0000_s2228" type="#_x0000_t75" style="position:absolute;left:6840;top:1546;width:176;height:1179">
              <v:imagedata r:id="rId61" o:title=""/>
            </v:shape>
            <v:shape id="_x0000_s2227" type="#_x0000_t75" style="position:absolute;left:6964;top:1069;width:190;height:1656">
              <v:imagedata r:id="rId62" o:title=""/>
            </v:shape>
            <v:shape id="_x0000_s2226" type="#_x0000_t75" style="position:absolute;left:6863;top:1546;width:128;height:1176">
              <v:imagedata r:id="rId63" o:title=""/>
            </v:shape>
            <v:shape id="_x0000_s2225" type="#_x0000_t75" style="position:absolute;left:6994;top:1083;width:128;height:1639">
              <v:imagedata r:id="rId64" o:title=""/>
            </v:shape>
            <v:line id="_x0000_s2224" style="position:absolute" from="7211,1081" to="7211,2719" strokecolor="#858585" strokeweight=".36pt"/>
            <v:shape id="_x0000_s2223" style="position:absolute;left:2403;top:1195;width:4836;height:1553" coordorigin="2404,1195" coordsize="4836,1553" o:spt="100" adj="0,,0" path="m7211,2719r29,m7211,2338r29,m7211,1956r29,m7211,1577r29,m7211,1195r29,m2404,2719r4807,m2404,2719r,29m2843,2719r,29m3280,2719r,29m3716,2719r,29m4153,2719r,29m4590,2719r,29m5027,2719r,29m5464,2719r,29m5900,2719r,29m6337,2719r,29m6774,2719r,29m7211,2719r,29e" filled="f" strokecolor="#858585" strokeweight=".36pt">
              <v:stroke joinstyle="round"/>
              <v:formulas/>
              <v:path arrowok="t" o:connecttype="segments"/>
            </v:shape>
            <v:shape id="_x0000_s2222" style="position:absolute;left:2622;top:847;width:4371;height:1488" coordorigin="2622,847" coordsize="4371,1488" path="m2622,1243r439,401l3498,967r437,-74l4372,1095r436,1240l5245,2119r437,-477l6119,1551r437,-260l6992,847e" filled="f" strokecolor="#ffc000" strokeweight="1.8pt">
              <v:path arrowok="t"/>
            </v:shape>
            <v:line id="_x0000_s2221" style="position:absolute" from="7211,53" to="7211,931" strokecolor="#858585" strokeweight=".36pt"/>
            <v:shape id="_x0000_s2220" style="position:absolute;left:7210;top:53;width:29;height:761" coordorigin="7211,53" coordsize="29,761" o:spt="100" adj="0,,0" path="m7211,814r29,m7211,435r29,m7211,53r29,e" filled="f" strokecolor="#858585" strokeweight=".36pt">
              <v:stroke joinstyle="round"/>
              <v:formulas/>
              <v:path arrowok="t" o:connecttype="segments"/>
            </v:shape>
            <v:rect id="_x0000_s2219" style="position:absolute;left:6964;top:931;width:270;height:151" stroked="f"/>
            <v:shape id="_x0000_s2218" type="#_x0000_t202" style="position:absolute;left:6993;top:949;width:232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CC9900"/>
                        <w:w w:val="105"/>
                        <w:sz w:val="10"/>
                      </w:rPr>
                      <w:t>-209</w:t>
                    </w:r>
                  </w:p>
                </w:txbxContent>
              </v:textbox>
            </v:shape>
            <v:shape id="_x0000_s2217" type="#_x0000_t202" style="position:absolute;left:6840;top:1318;width:196;height:119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0F243E"/>
                        <w:w w:val="105"/>
                        <w:sz w:val="10"/>
                      </w:rPr>
                      <w:t>526</w:t>
                    </w:r>
                  </w:p>
                </w:txbxContent>
              </v:textbox>
            </v:shape>
            <w10:wrap anchorx="page"/>
          </v:group>
        </w:pict>
      </w:r>
      <w:r w:rsidR="00B07629">
        <w:rPr>
          <w:w w:val="106"/>
          <w:sz w:val="9"/>
        </w:rPr>
        <w:t>0</w:t>
      </w:r>
    </w:p>
    <w:p w:rsidR="00152F74" w:rsidRDefault="00B07629">
      <w:pPr>
        <w:tabs>
          <w:tab w:val="left" w:pos="1630"/>
        </w:tabs>
        <w:spacing w:line="119" w:lineRule="exact"/>
        <w:ind w:left="102"/>
        <w:rPr>
          <w:rFonts w:ascii="Calibri"/>
          <w:sz w:val="10"/>
        </w:rPr>
      </w:pPr>
      <w:r>
        <w:br w:type="column"/>
      </w:r>
      <w:r>
        <w:rPr>
          <w:rFonts w:ascii="Calibri"/>
          <w:w w:val="105"/>
          <w:sz w:val="10"/>
        </w:rPr>
        <w:lastRenderedPageBreak/>
        <w:t>2007</w:t>
      </w:r>
      <w:r>
        <w:rPr>
          <w:rFonts w:ascii="Calibri"/>
          <w:w w:val="105"/>
          <w:sz w:val="10"/>
        </w:rPr>
        <w:tab/>
        <w:t>2017</w:t>
      </w:r>
    </w:p>
    <w:p w:rsidR="00152F74" w:rsidRDefault="00152F74">
      <w:pPr>
        <w:pStyle w:val="Textoindependiente"/>
        <w:spacing w:before="9"/>
        <w:rPr>
          <w:rFonts w:ascii="Calibri"/>
          <w:sz w:val="11"/>
        </w:rPr>
      </w:pPr>
    </w:p>
    <w:p w:rsidR="00152F74" w:rsidRDefault="00152F74">
      <w:pPr>
        <w:ind w:left="293"/>
        <w:rPr>
          <w:b/>
          <w:sz w:val="13"/>
        </w:rPr>
      </w:pPr>
      <w:r w:rsidRPr="00152F74">
        <w:pict>
          <v:group id="_x0000_s2187" style="position:absolute;left:0;text-align:left;margin-left:417.05pt;margin-top:10.95pt;width:211pt;height:132.75pt;z-index:251720704;mso-position-horizontal-relative:page" coordorigin="8341,219" coordsize="4220,2655">
            <v:rect id="_x0000_s2215" style="position:absolute;left:8346;top:223;width:4213;height:274" fillcolor="#4b87c4" stroked="f"/>
            <v:line id="_x0000_s2214" style="position:absolute" from="8346,219" to="8346,490" strokeweight=".48pt"/>
            <v:line id="_x0000_s2213" style="position:absolute" from="8341,495" to="11015,495" strokeweight=".48pt"/>
            <v:line id="_x0000_s2212" style="position:absolute" from="8346,499" to="8346,1325" strokeweight=".48pt"/>
            <v:line id="_x0000_s2211" style="position:absolute" from="8341,1330" to="11015,1330" strokeweight=".48pt"/>
            <v:rect id="_x0000_s2210" style="position:absolute;left:8346;top:1468;width:4213;height:171" fillcolor="#ff8d3e" stroked="f"/>
            <v:line id="_x0000_s2209" style="position:absolute" from="8351,1469" to="10204,1469" strokeweight=".48pt"/>
            <v:line id="_x0000_s2208" style="position:absolute" from="8351,1637" to="10204,1637" strokeweight=".48pt"/>
            <v:line id="_x0000_s2207" style="position:absolute" from="8346,1334" to="8346,2446" strokeweight=".48pt"/>
            <v:line id="_x0000_s2206" style="position:absolute" from="8351,2451" to="11015,2451" strokeweight=".48pt"/>
            <v:shape id="_x0000_s2205" style="position:absolute;left:8346;top:2590;width:4213;height:281" coordorigin="8346,2590" coordsize="4213,281" path="m12559,2590r-4213,l8346,2729r,142l12559,2871r,-142l12559,2590e" fillcolor="#d9d9d9" stroked="f">
              <v:path arrowok="t"/>
            </v:shape>
            <v:line id="_x0000_s2204" style="position:absolute" from="8346,2446" to="8346,2585" strokeweight=".48pt"/>
            <v:line id="_x0000_s2203" style="position:absolute" from="11944,228" to="11944,2595" strokeweight=".48pt"/>
            <v:line id="_x0000_s2202" style="position:absolute" from="12556,228" to="12556,2873" strokeweight=".16936mm"/>
            <v:line id="_x0000_s2201" style="position:absolute" from="11020,228" to="11020,2873" strokeweight=".48pt"/>
            <v:line id="_x0000_s2200" style="position:absolute" from="8346,2585" to="8346,2873" strokeweight=".48pt"/>
            <v:line id="_x0000_s2199" style="position:absolute" from="8351,223" to="12561,223" strokeweight=".48pt"/>
            <v:line id="_x0000_s2198" style="position:absolute" from="11025,495" to="12561,495" strokeweight=".48pt"/>
            <v:line id="_x0000_s2197" style="position:absolute" from="11025,1330" to="12561,1330" strokeweight=".48pt"/>
            <v:line id="_x0000_s2196" style="position:absolute" from="11025,1469" to="12561,1469" strokeweight=".48pt"/>
            <v:line id="_x0000_s2195" style="position:absolute" from="11025,1637" to="12561,1637" strokeweight=".48pt"/>
            <v:line id="_x0000_s2194" style="position:absolute" from="11016,2451" to="12561,2451" strokeweight=".48pt"/>
            <v:line id="_x0000_s2193" style="position:absolute" from="8351,2590" to="12561,2590" strokeweight=".48pt"/>
            <v:line id="_x0000_s2192" style="position:absolute" from="8351,2869" to="12561,2869" strokeweight=".48pt"/>
            <v:shape id="_x0000_s2191" type="#_x0000_t202" style="position:absolute;left:9354;top:297;width:671;height:108" filled="f" stroked="f">
              <v:textbox inset="0,0,0,0">
                <w:txbxContent>
                  <w:p w:rsidR="00152F74" w:rsidRDefault="00B07629">
                    <w:pPr>
                      <w:spacing w:before="2"/>
                      <w:rPr>
                        <w:b/>
                        <w:sz w:val="9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9"/>
                      </w:rPr>
                      <w:t>Exportaciones</w:t>
                    </w:r>
                  </w:p>
                </w:txbxContent>
              </v:textbox>
            </v:shape>
            <v:shape id="_x0000_s2190" type="#_x0000_t202" style="position:absolute;left:11159;top:298;width:1185;height:2564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position w:val="1"/>
                        <w:sz w:val="10"/>
                      </w:rPr>
                      <w:t xml:space="preserve">Miles de USD </w:t>
                    </w:r>
                    <w:proofErr w:type="spellStart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. %</w:t>
                    </w:r>
                  </w:p>
                  <w:p w:rsidR="00152F74" w:rsidRDefault="00B07629">
                    <w:pPr>
                      <w:spacing w:before="94"/>
                      <w:ind w:left="301" w:right="392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189.750</w:t>
                    </w:r>
                  </w:p>
                  <w:p w:rsidR="00152F74" w:rsidRDefault="00B07629">
                    <w:pPr>
                      <w:spacing w:before="31"/>
                      <w:ind w:left="301" w:right="392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158.463</w:t>
                    </w:r>
                  </w:p>
                  <w:p w:rsidR="00152F74" w:rsidRDefault="00B07629">
                    <w:pPr>
                      <w:spacing w:before="32"/>
                      <w:ind w:left="301" w:right="334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42.881</w:t>
                    </w:r>
                  </w:p>
                  <w:p w:rsidR="00152F74" w:rsidRDefault="00B07629">
                    <w:pPr>
                      <w:spacing w:before="24"/>
                      <w:ind w:left="301" w:right="334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38.802</w:t>
                    </w:r>
                  </w:p>
                  <w:p w:rsidR="00152F74" w:rsidRDefault="00B07629">
                    <w:pPr>
                      <w:spacing w:before="17"/>
                      <w:ind w:left="301" w:right="334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19.939</w:t>
                    </w:r>
                  </w:p>
                  <w:p w:rsidR="00152F74" w:rsidRDefault="00B07629">
                    <w:pPr>
                      <w:spacing w:before="17"/>
                      <w:ind w:left="301" w:right="334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76.494</w:t>
                    </w:r>
                  </w:p>
                  <w:p w:rsidR="00152F74" w:rsidRDefault="00B07629">
                    <w:pPr>
                      <w:spacing w:before="17"/>
                      <w:ind w:left="301" w:right="392"/>
                      <w:jc w:val="center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526.330</w:t>
                    </w:r>
                  </w:p>
                  <w:p w:rsidR="00152F74" w:rsidRDefault="00B07629">
                    <w:pPr>
                      <w:spacing w:before="3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Miles de USD</w:t>
                    </w:r>
                  </w:p>
                  <w:p w:rsidR="00152F74" w:rsidRDefault="00B07629">
                    <w:pPr>
                      <w:spacing w:before="43"/>
                      <w:ind w:left="301" w:right="392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266.496</w:t>
                    </w:r>
                  </w:p>
                  <w:p w:rsidR="00152F74" w:rsidRDefault="00B07629">
                    <w:pPr>
                      <w:spacing w:before="17"/>
                      <w:ind w:left="301" w:right="392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165.435</w:t>
                    </w:r>
                  </w:p>
                  <w:p w:rsidR="00152F74" w:rsidRDefault="00B07629">
                    <w:pPr>
                      <w:spacing w:before="17"/>
                      <w:ind w:left="301" w:right="392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123.927</w:t>
                    </w:r>
                  </w:p>
                  <w:p w:rsidR="00152F74" w:rsidRDefault="00B07629">
                    <w:pPr>
                      <w:spacing w:before="24"/>
                      <w:ind w:left="301" w:right="334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67.047</w:t>
                    </w:r>
                  </w:p>
                  <w:p w:rsidR="00152F74" w:rsidRDefault="00B07629">
                    <w:pPr>
                      <w:spacing w:before="25"/>
                      <w:ind w:left="301" w:right="334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44.682</w:t>
                    </w:r>
                  </w:p>
                  <w:p w:rsidR="00152F74" w:rsidRDefault="00B07629">
                    <w:pPr>
                      <w:spacing w:before="24"/>
                      <w:ind w:left="301" w:right="392"/>
                      <w:jc w:val="center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123.479</w:t>
                    </w:r>
                  </w:p>
                  <w:p w:rsidR="00152F74" w:rsidRDefault="00B07629">
                    <w:pPr>
                      <w:spacing w:before="17"/>
                      <w:ind w:left="301" w:right="392"/>
                      <w:jc w:val="center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791.065</w:t>
                    </w:r>
                  </w:p>
                  <w:p w:rsidR="00152F74" w:rsidRDefault="00B07629">
                    <w:pPr>
                      <w:spacing w:before="20"/>
                      <w:ind w:left="301" w:right="392"/>
                      <w:jc w:val="center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734.989</w:t>
                    </w:r>
                  </w:p>
                  <w:p w:rsidR="00152F74" w:rsidRDefault="00B07629">
                    <w:pPr>
                      <w:spacing w:before="29"/>
                      <w:ind w:left="301" w:right="428"/>
                      <w:jc w:val="center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-208.659</w:t>
                    </w:r>
                  </w:p>
                </w:txbxContent>
              </v:textbox>
            </v:shape>
            <v:shape id="_x0000_s2189" type="#_x0000_t202" style="position:absolute;left:8370;top:516;width:1828;height:2346" filled="f" stroked="f">
              <v:textbox inset="0,0,0,0">
                <w:txbxContent>
                  <w:p w:rsidR="00152F74" w:rsidRDefault="00B07629">
                    <w:pPr>
                      <w:spacing w:before="1" w:line="300" w:lineRule="auto"/>
                      <w:ind w:left="28" w:right="1388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Café Carbón Petróleo Flores</w:t>
                    </w:r>
                  </w:p>
                  <w:p w:rsidR="00152F74" w:rsidRDefault="00B07629">
                    <w:pPr>
                      <w:spacing w:line="104" w:lineRule="exact"/>
                      <w:ind w:left="28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Otros mineros</w:t>
                    </w:r>
                  </w:p>
                  <w:p w:rsidR="00152F74" w:rsidRDefault="00B07629">
                    <w:pPr>
                      <w:spacing w:before="18"/>
                      <w:ind w:left="28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Resto</w:t>
                    </w:r>
                  </w:p>
                  <w:p w:rsidR="00152F74" w:rsidRDefault="00B07629">
                    <w:pPr>
                      <w:spacing w:before="17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Total exportado a Canadá (FOB)</w:t>
                    </w:r>
                  </w:p>
                  <w:p w:rsidR="00152F74" w:rsidRDefault="00B07629">
                    <w:pPr>
                      <w:spacing w:before="24"/>
                      <w:ind w:left="96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Importaciones</w:t>
                    </w:r>
                  </w:p>
                  <w:p w:rsidR="00152F74" w:rsidRDefault="00B07629">
                    <w:pPr>
                      <w:spacing w:before="53" w:line="283" w:lineRule="auto"/>
                      <w:ind w:left="28" w:right="752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Franjas agrícolas Química básica Maquinaria y equipo Demás agropecuarios Automotor</w:t>
                    </w:r>
                  </w:p>
                  <w:p w:rsidR="00152F74" w:rsidRDefault="00B07629">
                    <w:pPr>
                      <w:spacing w:before="3"/>
                      <w:ind w:left="28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Resto</w:t>
                    </w:r>
                  </w:p>
                  <w:p w:rsidR="00152F74" w:rsidRDefault="00B07629">
                    <w:pPr>
                      <w:spacing w:before="17" w:line="290" w:lineRule="auto"/>
                      <w:ind w:right="5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Total importado desde Canadá (CIF) Importaciones (FOB)</w:t>
                    </w:r>
                  </w:p>
                  <w:p w:rsidR="00152F74" w:rsidRDefault="00B07629">
                    <w:pPr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Balanza comercial (FOB)</w:t>
                    </w:r>
                  </w:p>
                </w:txbxContent>
              </v:textbox>
            </v:shape>
            <v:shape id="_x0000_s2188" type="#_x0000_t202" style="position:absolute;left:11968;top:516;width:586;height:2068" filled="f" stroked="f">
              <v:textbox inset="0,0,0,0">
                <w:txbxContent>
                  <w:p w:rsidR="00152F74" w:rsidRDefault="00B07629">
                    <w:pPr>
                      <w:spacing w:before="1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36,1</w:t>
                    </w:r>
                  </w:p>
                  <w:p w:rsidR="00152F74" w:rsidRDefault="00B07629">
                    <w:pPr>
                      <w:spacing w:before="32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30,1</w:t>
                    </w:r>
                  </w:p>
                  <w:p w:rsidR="00152F74" w:rsidRDefault="00B07629">
                    <w:pPr>
                      <w:spacing w:before="31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1"/>
                        <w:w w:val="105"/>
                        <w:sz w:val="10"/>
                      </w:rPr>
                      <w:t>8,1</w:t>
                    </w:r>
                  </w:p>
                  <w:p w:rsidR="00152F74" w:rsidRDefault="00B07629">
                    <w:pPr>
                      <w:spacing w:before="25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1"/>
                        <w:w w:val="105"/>
                        <w:sz w:val="10"/>
                      </w:rPr>
                      <w:t>7,4</w:t>
                    </w:r>
                  </w:p>
                  <w:p w:rsidR="00152F74" w:rsidRDefault="00B07629">
                    <w:pPr>
                      <w:spacing w:before="17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1"/>
                        <w:w w:val="105"/>
                        <w:sz w:val="10"/>
                      </w:rPr>
                      <w:t>3,8</w:t>
                    </w:r>
                  </w:p>
                  <w:p w:rsidR="00152F74" w:rsidRDefault="00B07629">
                    <w:pPr>
                      <w:spacing w:before="17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14,5</w:t>
                    </w:r>
                  </w:p>
                  <w:p w:rsidR="00152F74" w:rsidRDefault="00B07629">
                    <w:pPr>
                      <w:spacing w:before="17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100,0</w:t>
                    </w:r>
                  </w:p>
                  <w:p w:rsidR="00152F74" w:rsidRDefault="00B07629">
                    <w:pPr>
                      <w:spacing w:before="41"/>
                      <w:rPr>
                        <w:b/>
                        <w:sz w:val="10"/>
                      </w:rPr>
                    </w:pPr>
                    <w:proofErr w:type="spellStart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. %</w:t>
                    </w:r>
                  </w:p>
                  <w:p w:rsidR="00152F74" w:rsidRDefault="00B07629">
                    <w:pPr>
                      <w:spacing w:before="36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33,7</w:t>
                    </w:r>
                  </w:p>
                  <w:p w:rsidR="00152F74" w:rsidRDefault="00B07629">
                    <w:pPr>
                      <w:spacing w:before="17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20,9</w:t>
                    </w:r>
                  </w:p>
                  <w:p w:rsidR="00152F74" w:rsidRDefault="00B07629">
                    <w:pPr>
                      <w:spacing w:before="17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15,7</w:t>
                    </w:r>
                  </w:p>
                  <w:p w:rsidR="00152F74" w:rsidRDefault="00B07629">
                    <w:pPr>
                      <w:spacing w:before="24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1"/>
                        <w:w w:val="105"/>
                        <w:sz w:val="10"/>
                      </w:rPr>
                      <w:t>8,5</w:t>
                    </w:r>
                  </w:p>
                  <w:p w:rsidR="00152F74" w:rsidRDefault="00B07629">
                    <w:pPr>
                      <w:spacing w:before="25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1"/>
                        <w:w w:val="105"/>
                        <w:sz w:val="10"/>
                      </w:rPr>
                      <w:t>5,6</w:t>
                    </w:r>
                  </w:p>
                  <w:p w:rsidR="00152F74" w:rsidRDefault="00B07629">
                    <w:pPr>
                      <w:spacing w:before="24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15,6</w:t>
                    </w:r>
                  </w:p>
                  <w:p w:rsidR="00152F74" w:rsidRDefault="00B07629">
                    <w:pPr>
                      <w:spacing w:before="17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100,0</w:t>
                    </w:r>
                  </w:p>
                </w:txbxContent>
              </v:textbox>
            </v:shape>
            <w10:wrap anchorx="page"/>
          </v:group>
        </w:pict>
      </w:r>
      <w:r w:rsidR="00B07629">
        <w:rPr>
          <w:b/>
          <w:color w:val="234061"/>
          <w:w w:val="105"/>
          <w:sz w:val="13"/>
        </w:rPr>
        <w:t>PRINCIPALES SECTORES 2017</w:t>
      </w:r>
    </w:p>
    <w:p w:rsidR="00152F74" w:rsidRDefault="00152F74">
      <w:pPr>
        <w:rPr>
          <w:sz w:val="13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3" w:space="720" w:equalWidth="0">
            <w:col w:w="382" w:space="2085"/>
            <w:col w:w="2942" w:space="1749"/>
            <w:col w:w="5722"/>
          </w:cols>
        </w:sectPr>
      </w:pPr>
    </w:p>
    <w:p w:rsidR="00152F74" w:rsidRDefault="00152F74">
      <w:pPr>
        <w:pStyle w:val="Textoindependiente"/>
        <w:spacing w:before="3"/>
        <w:rPr>
          <w:b/>
          <w:sz w:val="15"/>
        </w:rPr>
      </w:pPr>
    </w:p>
    <w:p w:rsidR="00152F74" w:rsidRDefault="00152F74">
      <w:pPr>
        <w:rPr>
          <w:sz w:val="15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spacing w:before="4"/>
        <w:rPr>
          <w:b/>
          <w:sz w:val="14"/>
        </w:rPr>
      </w:pPr>
    </w:p>
    <w:p w:rsidR="00152F74" w:rsidRDefault="00152F74">
      <w:pPr>
        <w:ind w:left="102"/>
        <w:rPr>
          <w:sz w:val="9"/>
        </w:rPr>
      </w:pPr>
      <w:r w:rsidRPr="00152F74">
        <w:pict>
          <v:shape id="_x0000_s2186" type="#_x0000_t202" style="position:absolute;left:0;text-align:left;margin-left:90pt;margin-top:17.35pt;width:7.35pt;height:48.55pt;z-index:251728896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244060"/>
                      <w:w w:val="105"/>
                      <w:sz w:val="9"/>
                    </w:rPr>
                    <w:t>Millones US $ FOB</w:t>
                  </w:r>
                </w:p>
              </w:txbxContent>
            </v:textbox>
            <w10:wrap anchorx="page"/>
          </v:shape>
        </w:pict>
      </w:r>
      <w:r w:rsidR="00B07629">
        <w:rPr>
          <w:w w:val="105"/>
          <w:sz w:val="9"/>
        </w:rPr>
        <w:t>1.000</w:t>
      </w:r>
    </w:p>
    <w:p w:rsidR="00152F74" w:rsidRDefault="00B07629">
      <w:pPr>
        <w:pStyle w:val="Textoindependiente"/>
        <w:spacing w:before="10"/>
      </w:pPr>
      <w:r>
        <w:br w:type="column"/>
      </w:r>
    </w:p>
    <w:p w:rsidR="00152F74" w:rsidRDefault="00B07629">
      <w:pPr>
        <w:ind w:left="102"/>
        <w:rPr>
          <w:sz w:val="9"/>
        </w:rPr>
      </w:pPr>
      <w:r>
        <w:rPr>
          <w:w w:val="105"/>
          <w:sz w:val="9"/>
        </w:rPr>
        <w:t>-100</w:t>
      </w: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382" w:space="4831"/>
            <w:col w:w="7667"/>
          </w:cols>
        </w:sectPr>
      </w:pPr>
    </w:p>
    <w:p w:rsidR="00152F74" w:rsidRDefault="00152F74">
      <w:pPr>
        <w:pStyle w:val="Textoindependiente"/>
        <w:spacing w:before="8"/>
        <w:rPr>
          <w:sz w:val="9"/>
        </w:rPr>
      </w:pP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11"/>
        <w:rPr>
          <w:sz w:val="9"/>
        </w:rPr>
      </w:pPr>
    </w:p>
    <w:p w:rsidR="00152F74" w:rsidRDefault="00B07629">
      <w:pPr>
        <w:ind w:left="182"/>
        <w:rPr>
          <w:sz w:val="9"/>
        </w:rPr>
      </w:pPr>
      <w:r>
        <w:rPr>
          <w:w w:val="105"/>
          <w:sz w:val="9"/>
        </w:rPr>
        <w:t>800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7"/>
        <w:rPr>
          <w:sz w:val="9"/>
        </w:rPr>
      </w:pPr>
    </w:p>
    <w:p w:rsidR="00152F74" w:rsidRDefault="00B07629">
      <w:pPr>
        <w:ind w:left="182"/>
        <w:rPr>
          <w:sz w:val="9"/>
        </w:rPr>
      </w:pPr>
      <w:r>
        <w:rPr>
          <w:w w:val="105"/>
          <w:sz w:val="9"/>
        </w:rPr>
        <w:t>600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7"/>
        <w:rPr>
          <w:sz w:val="9"/>
        </w:rPr>
      </w:pPr>
    </w:p>
    <w:p w:rsidR="00152F74" w:rsidRDefault="00B07629">
      <w:pPr>
        <w:ind w:left="182"/>
        <w:rPr>
          <w:sz w:val="9"/>
        </w:rPr>
      </w:pPr>
      <w:r>
        <w:rPr>
          <w:w w:val="105"/>
          <w:sz w:val="9"/>
        </w:rPr>
        <w:t>400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8"/>
        <w:rPr>
          <w:sz w:val="9"/>
        </w:rPr>
      </w:pPr>
    </w:p>
    <w:p w:rsidR="00152F74" w:rsidRDefault="00B07629">
      <w:pPr>
        <w:ind w:left="182"/>
        <w:rPr>
          <w:sz w:val="9"/>
        </w:rPr>
      </w:pPr>
      <w:r>
        <w:rPr>
          <w:w w:val="105"/>
          <w:sz w:val="9"/>
        </w:rPr>
        <w:t>200</w:t>
      </w:r>
    </w:p>
    <w:p w:rsidR="00152F74" w:rsidRDefault="00B07629">
      <w:pPr>
        <w:pStyle w:val="Textoindependiente"/>
        <w:spacing w:before="10"/>
      </w:pPr>
      <w:r>
        <w:br w:type="column"/>
      </w:r>
    </w:p>
    <w:p w:rsidR="00152F74" w:rsidRDefault="00B07629">
      <w:pPr>
        <w:spacing w:before="1"/>
        <w:ind w:left="182"/>
        <w:rPr>
          <w:sz w:val="9"/>
        </w:rPr>
      </w:pPr>
      <w:r>
        <w:rPr>
          <w:w w:val="105"/>
          <w:sz w:val="9"/>
        </w:rPr>
        <w:t>-200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4"/>
        </w:rPr>
      </w:pPr>
    </w:p>
    <w:p w:rsidR="00152F74" w:rsidRDefault="00152F74">
      <w:pPr>
        <w:spacing w:before="1"/>
        <w:ind w:left="182"/>
        <w:rPr>
          <w:sz w:val="9"/>
        </w:rPr>
      </w:pPr>
      <w:r w:rsidRPr="00152F74">
        <w:pict>
          <v:shape id="_x0000_s2185" type="#_x0000_t202" style="position:absolute;left:0;text-align:left;margin-left:353.8pt;margin-top:-8.4pt;width:8.8pt;height:5.95pt;z-index:-256379904;mso-position-horizontal-relative:page" filled="f" stroked="f">
            <v:textbox inset="0,0,0,0">
              <w:txbxContent>
                <w:p w:rsidR="00152F74" w:rsidRDefault="00B07629">
                  <w:pPr>
                    <w:spacing w:before="2"/>
                    <w:rPr>
                      <w:b/>
                      <w:sz w:val="10"/>
                    </w:rPr>
                  </w:pPr>
                  <w:r>
                    <w:rPr>
                      <w:b/>
                      <w:color w:val="C00000"/>
                      <w:w w:val="105"/>
                      <w:sz w:val="10"/>
                    </w:rPr>
                    <w:t>735</w:t>
                  </w:r>
                </w:p>
              </w:txbxContent>
            </v:textbox>
            <w10:wrap anchorx="page"/>
          </v:shape>
        </w:pict>
      </w:r>
      <w:r w:rsidR="00B07629">
        <w:rPr>
          <w:w w:val="105"/>
          <w:sz w:val="9"/>
        </w:rPr>
        <w:t>-300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1"/>
        <w:rPr>
          <w:sz w:val="14"/>
        </w:rPr>
      </w:pPr>
    </w:p>
    <w:p w:rsidR="00152F74" w:rsidRDefault="00B07629">
      <w:pPr>
        <w:ind w:left="182"/>
        <w:rPr>
          <w:sz w:val="9"/>
        </w:rPr>
      </w:pPr>
      <w:r>
        <w:rPr>
          <w:w w:val="105"/>
          <w:sz w:val="9"/>
        </w:rPr>
        <w:t>-400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1"/>
        <w:rPr>
          <w:sz w:val="14"/>
        </w:rPr>
      </w:pPr>
    </w:p>
    <w:p w:rsidR="00152F74" w:rsidRDefault="00B07629">
      <w:pPr>
        <w:spacing w:before="1"/>
        <w:ind w:left="182"/>
        <w:rPr>
          <w:sz w:val="9"/>
        </w:rPr>
      </w:pPr>
      <w:r>
        <w:rPr>
          <w:w w:val="105"/>
          <w:sz w:val="9"/>
        </w:rPr>
        <w:t>-500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4"/>
        </w:rPr>
      </w:pPr>
    </w:p>
    <w:p w:rsidR="00152F74" w:rsidRDefault="00B07629">
      <w:pPr>
        <w:spacing w:before="1"/>
        <w:ind w:left="182"/>
        <w:rPr>
          <w:sz w:val="9"/>
        </w:rPr>
      </w:pPr>
      <w:r>
        <w:rPr>
          <w:w w:val="105"/>
          <w:sz w:val="9"/>
        </w:rPr>
        <w:t>-600</w:t>
      </w: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383" w:space="4750"/>
            <w:col w:w="7747"/>
          </w:cols>
        </w:sectPr>
      </w:pPr>
    </w:p>
    <w:p w:rsidR="00152F74" w:rsidRDefault="00152F74">
      <w:pPr>
        <w:pStyle w:val="Textoindependiente"/>
        <w:spacing w:before="2"/>
        <w:rPr>
          <w:sz w:val="15"/>
        </w:rPr>
      </w:pPr>
    </w:p>
    <w:p w:rsidR="00152F74" w:rsidRDefault="00152F74">
      <w:pPr>
        <w:rPr>
          <w:sz w:val="15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spacing w:before="10"/>
      </w:pPr>
    </w:p>
    <w:p w:rsidR="00152F74" w:rsidRDefault="00B07629">
      <w:pPr>
        <w:ind w:left="289"/>
        <w:rPr>
          <w:sz w:val="9"/>
        </w:rPr>
      </w:pPr>
      <w:r>
        <w:rPr>
          <w:w w:val="106"/>
          <w:sz w:val="9"/>
        </w:rPr>
        <w:t>0</w:t>
      </w:r>
    </w:p>
    <w:p w:rsidR="00152F74" w:rsidRDefault="00B07629">
      <w:pPr>
        <w:tabs>
          <w:tab w:val="left" w:pos="973"/>
          <w:tab w:val="left" w:pos="1410"/>
          <w:tab w:val="left" w:pos="1847"/>
          <w:tab w:val="left" w:pos="2284"/>
          <w:tab w:val="left" w:pos="2721"/>
          <w:tab w:val="left" w:pos="3158"/>
          <w:tab w:val="left" w:pos="3596"/>
          <w:tab w:val="left" w:pos="4033"/>
          <w:tab w:val="left" w:pos="4470"/>
          <w:tab w:val="left" w:pos="4907"/>
        </w:tabs>
        <w:spacing w:before="12"/>
        <w:ind w:left="536"/>
        <w:rPr>
          <w:b/>
          <w:sz w:val="9"/>
        </w:rPr>
      </w:pPr>
      <w:r>
        <w:rPr>
          <w:b/>
          <w:color w:val="244060"/>
          <w:w w:val="105"/>
          <w:sz w:val="9"/>
        </w:rPr>
        <w:t>2007</w:t>
      </w:r>
      <w:r>
        <w:rPr>
          <w:b/>
          <w:color w:val="244060"/>
          <w:w w:val="105"/>
          <w:sz w:val="9"/>
        </w:rPr>
        <w:tab/>
        <w:t>2008</w:t>
      </w:r>
      <w:r>
        <w:rPr>
          <w:b/>
          <w:color w:val="244060"/>
          <w:w w:val="105"/>
          <w:sz w:val="9"/>
        </w:rPr>
        <w:tab/>
        <w:t>2009</w:t>
      </w:r>
      <w:r>
        <w:rPr>
          <w:b/>
          <w:color w:val="244060"/>
          <w:w w:val="105"/>
          <w:sz w:val="9"/>
        </w:rPr>
        <w:tab/>
        <w:t>2010</w:t>
      </w:r>
      <w:r>
        <w:rPr>
          <w:b/>
          <w:color w:val="244060"/>
          <w:w w:val="105"/>
          <w:sz w:val="9"/>
        </w:rPr>
        <w:tab/>
        <w:t>2011</w:t>
      </w:r>
      <w:r>
        <w:rPr>
          <w:b/>
          <w:color w:val="244060"/>
          <w:w w:val="105"/>
          <w:sz w:val="9"/>
        </w:rPr>
        <w:tab/>
        <w:t>2012</w:t>
      </w:r>
      <w:r>
        <w:rPr>
          <w:b/>
          <w:color w:val="244060"/>
          <w:w w:val="105"/>
          <w:sz w:val="9"/>
        </w:rPr>
        <w:tab/>
        <w:t>2013</w:t>
      </w:r>
      <w:r>
        <w:rPr>
          <w:b/>
          <w:color w:val="244060"/>
          <w:w w:val="105"/>
          <w:sz w:val="9"/>
        </w:rPr>
        <w:tab/>
        <w:t>2014</w:t>
      </w:r>
      <w:r>
        <w:rPr>
          <w:b/>
          <w:color w:val="244060"/>
          <w:w w:val="105"/>
          <w:sz w:val="9"/>
        </w:rPr>
        <w:tab/>
        <w:t>2015</w:t>
      </w:r>
      <w:r>
        <w:rPr>
          <w:b/>
          <w:color w:val="244060"/>
          <w:w w:val="105"/>
          <w:sz w:val="9"/>
        </w:rPr>
        <w:tab/>
        <w:t>2016</w:t>
      </w:r>
      <w:r>
        <w:rPr>
          <w:b/>
          <w:color w:val="244060"/>
          <w:w w:val="105"/>
          <w:sz w:val="9"/>
        </w:rPr>
        <w:tab/>
      </w:r>
      <w:r>
        <w:rPr>
          <w:b/>
          <w:color w:val="244060"/>
          <w:spacing w:val="-6"/>
          <w:w w:val="105"/>
          <w:sz w:val="9"/>
        </w:rPr>
        <w:t>2017</w:t>
      </w:r>
    </w:p>
    <w:p w:rsidR="00152F74" w:rsidRDefault="00B07629">
      <w:pPr>
        <w:pStyle w:val="Textoindependiente"/>
        <w:spacing w:before="10"/>
        <w:rPr>
          <w:b/>
        </w:rPr>
      </w:pPr>
      <w:r>
        <w:br w:type="column"/>
      </w:r>
    </w:p>
    <w:p w:rsidR="00152F74" w:rsidRDefault="00B07629">
      <w:pPr>
        <w:ind w:left="154"/>
        <w:rPr>
          <w:sz w:val="9"/>
        </w:rPr>
      </w:pPr>
      <w:r>
        <w:rPr>
          <w:w w:val="105"/>
          <w:sz w:val="9"/>
        </w:rPr>
        <w:t>-700</w:t>
      </w:r>
    </w:p>
    <w:p w:rsidR="00152F74" w:rsidRDefault="00B07629">
      <w:pPr>
        <w:pStyle w:val="Textoindependiente"/>
        <w:rPr>
          <w:sz w:val="10"/>
        </w:rPr>
      </w:pPr>
      <w:r>
        <w:br w:type="column"/>
      </w:r>
    </w:p>
    <w:p w:rsidR="00152F74" w:rsidRDefault="00152F74">
      <w:pPr>
        <w:pStyle w:val="Textoindependiente"/>
        <w:rPr>
          <w:sz w:val="10"/>
        </w:rPr>
      </w:pPr>
    </w:p>
    <w:p w:rsidR="00152F74" w:rsidRDefault="00B07629">
      <w:pPr>
        <w:pStyle w:val="Textoindependiente"/>
        <w:ind w:left="288"/>
      </w:pPr>
      <w:proofErr w:type="spellStart"/>
      <w:r>
        <w:rPr>
          <w:w w:val="110"/>
        </w:rPr>
        <w:t>Fuente</w:t>
      </w:r>
      <w:proofErr w:type="gramStart"/>
      <w:r>
        <w:rPr>
          <w:w w:val="110"/>
        </w:rPr>
        <w:t>:DANE</w:t>
      </w:r>
      <w:proofErr w:type="spellEnd"/>
      <w:proofErr w:type="gramEnd"/>
      <w:r>
        <w:rPr>
          <w:w w:val="110"/>
        </w:rPr>
        <w:t xml:space="preserve">-DIAN. Elaboró OEE </w:t>
      </w:r>
      <w:proofErr w:type="spellStart"/>
      <w:r>
        <w:rPr>
          <w:w w:val="110"/>
        </w:rPr>
        <w:t>Mincit</w:t>
      </w:r>
      <w:proofErr w:type="spellEnd"/>
      <w:r>
        <w:rPr>
          <w:w w:val="110"/>
        </w:rPr>
        <w:t>.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3" w:space="720" w:equalWidth="0">
            <w:col w:w="5121" w:space="40"/>
            <w:col w:w="388" w:space="550"/>
            <w:col w:w="6781"/>
          </w:cols>
        </w:sectPr>
      </w:pPr>
    </w:p>
    <w:p w:rsidR="00152F74" w:rsidRDefault="00152F74">
      <w:pPr>
        <w:pStyle w:val="Textoindependiente"/>
        <w:spacing w:before="5"/>
        <w:rPr>
          <w:sz w:val="17"/>
        </w:rPr>
      </w:pPr>
    </w:p>
    <w:p w:rsidR="00152F74" w:rsidRDefault="00B07629">
      <w:pPr>
        <w:tabs>
          <w:tab w:val="left" w:pos="2822"/>
          <w:tab w:val="left" w:pos="4607"/>
        </w:tabs>
        <w:ind w:left="1030"/>
        <w:rPr>
          <w:sz w:val="11"/>
        </w:rPr>
      </w:pPr>
      <w:r>
        <w:rPr>
          <w:noProof/>
          <w:lang w:val="es-CO" w:eastAsia="es-CO" w:bidi="ar-SA"/>
        </w:rPr>
        <w:drawing>
          <wp:anchor distT="0" distB="0" distL="0" distR="0" simplePos="0" relativeHeight="251725824" behindDoc="0" locked="0" layoutInCell="1" allowOverlap="1">
            <wp:simplePos x="0" y="0"/>
            <wp:positionH relativeFrom="page">
              <wp:posOffset>1785055</wp:posOffset>
            </wp:positionH>
            <wp:positionV relativeFrom="paragraph">
              <wp:posOffset>25742</wp:posOffset>
            </wp:positionV>
            <wp:extent cx="116058" cy="35204"/>
            <wp:effectExtent l="0" t="0" r="0" b="0"/>
            <wp:wrapNone/>
            <wp:docPr id="5" name="image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8.pn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058" cy="352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CO" w:eastAsia="es-CO" w:bidi="ar-SA"/>
        </w:rPr>
        <w:drawing>
          <wp:anchor distT="0" distB="0" distL="0" distR="0" simplePos="0" relativeHeight="246947840" behindDoc="1" locked="0" layoutInCell="1" allowOverlap="1">
            <wp:simplePos x="0" y="0"/>
            <wp:positionH relativeFrom="page">
              <wp:posOffset>2922594</wp:posOffset>
            </wp:positionH>
            <wp:positionV relativeFrom="paragraph">
              <wp:posOffset>25742</wp:posOffset>
            </wp:positionV>
            <wp:extent cx="116058" cy="35204"/>
            <wp:effectExtent l="0" t="0" r="0" b="0"/>
            <wp:wrapNone/>
            <wp:docPr id="7" name="image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9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058" cy="352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2F74" w:rsidRPr="00152F74">
        <w:pict>
          <v:line id="_x0000_s2184" style="position:absolute;left:0;text-align:left;z-index:-256367616;mso-position-horizontal-relative:page;mso-position-vertical-relative:text" from="319.15pt,3.2pt" to="328.4pt,3.2pt" strokecolor="#ffc000" strokeweight="1.8pt">
            <w10:wrap anchorx="page"/>
          </v:line>
        </w:pict>
      </w:r>
      <w:r>
        <w:rPr>
          <w:w w:val="105"/>
          <w:sz w:val="11"/>
        </w:rPr>
        <w:t>Exportaciones</w:t>
      </w:r>
      <w:r>
        <w:rPr>
          <w:w w:val="105"/>
          <w:sz w:val="11"/>
        </w:rPr>
        <w:tab/>
        <w:t>Importaciones</w:t>
      </w:r>
      <w:r>
        <w:rPr>
          <w:w w:val="105"/>
          <w:sz w:val="11"/>
        </w:rPr>
        <w:tab/>
        <w:t>Balanza</w:t>
      </w:r>
    </w:p>
    <w:p w:rsidR="00152F74" w:rsidRDefault="00152F74">
      <w:pPr>
        <w:rPr>
          <w:sz w:val="11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spacing w:before="8"/>
        <w:rPr>
          <w:sz w:val="14"/>
        </w:rPr>
      </w:pPr>
    </w:p>
    <w:p w:rsidR="00152F74" w:rsidRDefault="00B07629">
      <w:pPr>
        <w:pStyle w:val="Textoindependiente"/>
        <w:ind w:left="417"/>
      </w:pPr>
      <w:r>
        <w:rPr>
          <w:w w:val="110"/>
        </w:rPr>
        <w:t>Fuente:</w:t>
      </w:r>
      <w:r>
        <w:rPr>
          <w:spacing w:val="-10"/>
          <w:w w:val="110"/>
        </w:rPr>
        <w:t xml:space="preserve"> </w:t>
      </w:r>
      <w:r>
        <w:rPr>
          <w:w w:val="110"/>
        </w:rPr>
        <w:t>DANE-DIAN.</w:t>
      </w:r>
      <w:r>
        <w:rPr>
          <w:spacing w:val="-10"/>
          <w:w w:val="110"/>
        </w:rPr>
        <w:t xml:space="preserve"> </w:t>
      </w:r>
      <w:r>
        <w:rPr>
          <w:w w:val="110"/>
        </w:rPr>
        <w:t>Elaboró</w:t>
      </w:r>
      <w:r>
        <w:rPr>
          <w:spacing w:val="-10"/>
          <w:w w:val="110"/>
        </w:rPr>
        <w:t xml:space="preserve"> </w:t>
      </w:r>
      <w:r>
        <w:rPr>
          <w:w w:val="110"/>
        </w:rPr>
        <w:t>OEE</w:t>
      </w:r>
      <w:r>
        <w:rPr>
          <w:spacing w:val="-9"/>
          <w:w w:val="110"/>
        </w:rPr>
        <w:t xml:space="preserve"> </w:t>
      </w:r>
      <w:r>
        <w:rPr>
          <w:w w:val="110"/>
        </w:rPr>
        <w:t>MCIT</w:t>
      </w:r>
    </w:p>
    <w:p w:rsidR="00152F74" w:rsidRDefault="00B07629">
      <w:pPr>
        <w:pStyle w:val="Textoindependiente"/>
        <w:rPr>
          <w:sz w:val="14"/>
        </w:rPr>
      </w:pPr>
      <w:r>
        <w:br w:type="column"/>
      </w:r>
    </w:p>
    <w:p w:rsidR="00152F74" w:rsidRDefault="00152F74">
      <w:pPr>
        <w:pStyle w:val="Textoindependiente"/>
        <w:spacing w:before="10"/>
        <w:rPr>
          <w:sz w:val="20"/>
        </w:rPr>
      </w:pPr>
    </w:p>
    <w:p w:rsidR="00152F74" w:rsidRDefault="00B07629">
      <w:pPr>
        <w:ind w:left="417"/>
        <w:rPr>
          <w:b/>
          <w:sz w:val="13"/>
        </w:rPr>
      </w:pPr>
      <w:r>
        <w:rPr>
          <w:b/>
          <w:color w:val="234061"/>
          <w:w w:val="105"/>
          <w:sz w:val="13"/>
        </w:rPr>
        <w:t>EXPORTACIONES HACIA CANADÁ</w:t>
      </w:r>
    </w:p>
    <w:p w:rsidR="00152F74" w:rsidRDefault="00152F74">
      <w:pPr>
        <w:rPr>
          <w:sz w:val="13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2018" w:space="3695"/>
            <w:col w:w="7167"/>
          </w:cols>
        </w:sectPr>
      </w:pPr>
    </w:p>
    <w:p w:rsidR="00152F74" w:rsidRDefault="00B07629">
      <w:pPr>
        <w:tabs>
          <w:tab w:val="left" w:pos="6130"/>
        </w:tabs>
        <w:spacing w:before="18" w:line="268" w:lineRule="auto"/>
        <w:ind w:left="400" w:right="5219"/>
        <w:rPr>
          <w:b/>
          <w:sz w:val="13"/>
        </w:rPr>
      </w:pPr>
      <w:r>
        <w:rPr>
          <w:b/>
          <w:color w:val="234061"/>
          <w:w w:val="105"/>
          <w:sz w:val="13"/>
        </w:rPr>
        <w:lastRenderedPageBreak/>
        <w:t>EXPORTACIONES</w:t>
      </w:r>
      <w:r>
        <w:rPr>
          <w:b/>
          <w:color w:val="234061"/>
          <w:spacing w:val="-14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HACIA</w:t>
      </w:r>
      <w:r>
        <w:rPr>
          <w:b/>
          <w:color w:val="234061"/>
          <w:spacing w:val="-16"/>
          <w:w w:val="105"/>
          <w:sz w:val="13"/>
        </w:rPr>
        <w:t xml:space="preserve"> </w:t>
      </w:r>
      <w:r>
        <w:rPr>
          <w:b/>
          <w:color w:val="234061"/>
          <w:spacing w:val="-3"/>
          <w:w w:val="105"/>
          <w:sz w:val="13"/>
        </w:rPr>
        <w:t>CANADÁ</w:t>
      </w:r>
      <w:r>
        <w:rPr>
          <w:b/>
          <w:color w:val="234061"/>
          <w:spacing w:val="-3"/>
          <w:w w:val="105"/>
          <w:sz w:val="13"/>
        </w:rPr>
        <w:tab/>
      </w:r>
      <w:r>
        <w:rPr>
          <w:b/>
          <w:color w:val="234061"/>
          <w:w w:val="105"/>
          <w:sz w:val="13"/>
        </w:rPr>
        <w:t>Por</w:t>
      </w:r>
      <w:r>
        <w:rPr>
          <w:b/>
          <w:color w:val="234061"/>
          <w:spacing w:val="-10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grupo</w:t>
      </w:r>
      <w:r>
        <w:rPr>
          <w:b/>
          <w:color w:val="234061"/>
          <w:spacing w:val="-1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de</w:t>
      </w:r>
      <w:r>
        <w:rPr>
          <w:b/>
          <w:color w:val="234061"/>
          <w:spacing w:val="-1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productos Índice</w:t>
      </w:r>
      <w:r>
        <w:rPr>
          <w:b/>
          <w:color w:val="234061"/>
          <w:spacing w:val="-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IHH*</w:t>
      </w:r>
    </w:p>
    <w:p w:rsidR="00152F74" w:rsidRDefault="00152F74">
      <w:pPr>
        <w:spacing w:line="268" w:lineRule="auto"/>
        <w:rPr>
          <w:sz w:val="13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spacing w:before="9"/>
        <w:rPr>
          <w:b/>
          <w:sz w:val="17"/>
        </w:rPr>
      </w:pPr>
    </w:p>
    <w:p w:rsidR="00152F74" w:rsidRDefault="00152F74">
      <w:pPr>
        <w:pStyle w:val="Heading6"/>
        <w:jc w:val="right"/>
      </w:pPr>
      <w:r w:rsidRPr="00152F74">
        <w:pict>
          <v:shape id="_x0000_s2183" type="#_x0000_t202" style="position:absolute;left:0;text-align:left;margin-left:121.85pt;margin-top:7.6pt;width:7.35pt;height:25.55pt;z-index:251729920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r>
                    <w:rPr>
                      <w:b/>
                      <w:color w:val="17375E"/>
                      <w:w w:val="105"/>
                      <w:sz w:val="9"/>
                    </w:rPr>
                    <w:t>Índice IHH</w:t>
                  </w:r>
                </w:p>
              </w:txbxContent>
            </v:textbox>
            <w10:wrap anchorx="page"/>
          </v:shape>
        </w:pict>
      </w:r>
      <w:r w:rsidR="00B07629">
        <w:rPr>
          <w:color w:val="17375E"/>
          <w:w w:val="105"/>
        </w:rPr>
        <w:t>2.392</w:t>
      </w:r>
    </w:p>
    <w:p w:rsidR="00152F74" w:rsidRDefault="00B07629">
      <w:pPr>
        <w:pStyle w:val="Textoindependiente"/>
        <w:rPr>
          <w:b/>
          <w:sz w:val="12"/>
        </w:rPr>
      </w:pPr>
      <w:r>
        <w:br w:type="column"/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B07629">
      <w:pPr>
        <w:spacing w:before="71"/>
        <w:ind w:left="276"/>
        <w:rPr>
          <w:b/>
          <w:sz w:val="10"/>
        </w:rPr>
      </w:pPr>
      <w:r>
        <w:rPr>
          <w:b/>
          <w:color w:val="17375E"/>
          <w:w w:val="105"/>
          <w:sz w:val="10"/>
        </w:rPr>
        <w:t>3.105</w:t>
      </w:r>
    </w:p>
    <w:p w:rsidR="00152F74" w:rsidRDefault="00B07629">
      <w:pPr>
        <w:spacing w:before="90"/>
        <w:ind w:left="485"/>
        <w:rPr>
          <w:b/>
          <w:sz w:val="10"/>
        </w:rPr>
      </w:pPr>
      <w:r>
        <w:rPr>
          <w:b/>
          <w:color w:val="17375E"/>
          <w:w w:val="105"/>
          <w:sz w:val="10"/>
        </w:rPr>
        <w:t>3.231</w:t>
      </w:r>
    </w:p>
    <w:p w:rsidR="00152F74" w:rsidRDefault="00B07629">
      <w:pPr>
        <w:pStyle w:val="Textoindependiente"/>
        <w:rPr>
          <w:b/>
          <w:sz w:val="14"/>
        </w:rPr>
      </w:pPr>
      <w:r>
        <w:br w:type="column"/>
      </w:r>
    </w:p>
    <w:p w:rsidR="00152F74" w:rsidRDefault="00152F74">
      <w:pPr>
        <w:pStyle w:val="Textoindependiente"/>
        <w:rPr>
          <w:b/>
          <w:sz w:val="14"/>
        </w:rPr>
      </w:pPr>
    </w:p>
    <w:p w:rsidR="00152F74" w:rsidRDefault="00152F74">
      <w:pPr>
        <w:pStyle w:val="Textoindependiente"/>
        <w:rPr>
          <w:b/>
          <w:sz w:val="14"/>
        </w:rPr>
      </w:pPr>
    </w:p>
    <w:p w:rsidR="00152F74" w:rsidRDefault="00152F74">
      <w:pPr>
        <w:pStyle w:val="Textoindependiente"/>
        <w:spacing w:before="8"/>
        <w:rPr>
          <w:b/>
          <w:sz w:val="18"/>
        </w:rPr>
      </w:pPr>
    </w:p>
    <w:p w:rsidR="00152F74" w:rsidRDefault="00B07629">
      <w:pPr>
        <w:ind w:left="134"/>
        <w:rPr>
          <w:b/>
          <w:sz w:val="10"/>
        </w:rPr>
      </w:pPr>
      <w:r>
        <w:rPr>
          <w:b/>
          <w:color w:val="17375E"/>
          <w:w w:val="105"/>
          <w:sz w:val="10"/>
        </w:rPr>
        <w:t xml:space="preserve">2.243 </w:t>
      </w:r>
      <w:r>
        <w:rPr>
          <w:b/>
          <w:color w:val="17375E"/>
          <w:w w:val="105"/>
          <w:position w:val="-2"/>
          <w:sz w:val="10"/>
        </w:rPr>
        <w:t>2.105</w:t>
      </w:r>
    </w:p>
    <w:p w:rsidR="00152F74" w:rsidRDefault="00B07629">
      <w:pPr>
        <w:pStyle w:val="Textoindependiente"/>
        <w:rPr>
          <w:b/>
          <w:sz w:val="12"/>
        </w:rPr>
      </w:pPr>
      <w:r>
        <w:br w:type="column"/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spacing w:before="7"/>
        <w:rPr>
          <w:b/>
          <w:sz w:val="11"/>
        </w:rPr>
      </w:pPr>
    </w:p>
    <w:p w:rsidR="00152F74" w:rsidRDefault="00B07629">
      <w:pPr>
        <w:ind w:left="105"/>
        <w:rPr>
          <w:b/>
          <w:sz w:val="10"/>
        </w:rPr>
      </w:pPr>
      <w:r>
        <w:rPr>
          <w:b/>
          <w:color w:val="17375E"/>
          <w:w w:val="105"/>
          <w:sz w:val="10"/>
        </w:rPr>
        <w:t>1.989</w:t>
      </w:r>
    </w:p>
    <w:p w:rsidR="00152F74" w:rsidRDefault="00B07629">
      <w:pPr>
        <w:pStyle w:val="Textoindependiente"/>
        <w:spacing w:before="10"/>
        <w:rPr>
          <w:b/>
          <w:sz w:val="12"/>
        </w:rPr>
      </w:pPr>
      <w:r>
        <w:br w:type="column"/>
      </w:r>
    </w:p>
    <w:p w:rsidR="00152F74" w:rsidRDefault="00B07629">
      <w:pPr>
        <w:ind w:left="83"/>
        <w:jc w:val="center"/>
        <w:rPr>
          <w:b/>
          <w:sz w:val="10"/>
        </w:rPr>
      </w:pPr>
      <w:proofErr w:type="spellStart"/>
      <w:r>
        <w:rPr>
          <w:b/>
          <w:color w:val="938953"/>
          <w:w w:val="105"/>
          <w:sz w:val="10"/>
        </w:rPr>
        <w:t>Indice</w:t>
      </w:r>
      <w:proofErr w:type="spellEnd"/>
      <w:r>
        <w:rPr>
          <w:b/>
          <w:color w:val="938953"/>
          <w:w w:val="105"/>
          <w:sz w:val="10"/>
        </w:rPr>
        <w:t xml:space="preserve"> IHH de Colombia (2017): 1.297</w:t>
      </w:r>
    </w:p>
    <w:p w:rsidR="00152F74" w:rsidRDefault="00152F74">
      <w:pPr>
        <w:pStyle w:val="Textoindependiente"/>
        <w:spacing w:before="5"/>
        <w:rPr>
          <w:b/>
          <w:sz w:val="13"/>
        </w:rPr>
      </w:pPr>
    </w:p>
    <w:p w:rsidR="00152F74" w:rsidRDefault="00152F74">
      <w:pPr>
        <w:spacing w:before="1"/>
        <w:ind w:right="271"/>
        <w:jc w:val="right"/>
        <w:rPr>
          <w:b/>
          <w:sz w:val="10"/>
        </w:rPr>
      </w:pPr>
      <w:r w:rsidRPr="00152F74">
        <w:pict>
          <v:group id="_x0000_s2159" style="position:absolute;left:0;text-align:left;margin-left:139.55pt;margin-top:.55pt;width:211.35pt;height:31.65pt;z-index:-256373760;mso-position-horizontal-relative:page" coordorigin="2791,11" coordsize="4227,633">
            <v:shape id="_x0000_s2182" style="position:absolute;left:2823;top:44;width:4162;height:569" coordorigin="2824,45" coordsize="4162,569" path="m2824,414l3241,100,3656,45r416,434l4489,541r415,51l5322,613,5737,479r415,-24l6570,186r415,319e" filled="f" strokecolor="#1f487c" strokeweight="1.08pt">
              <v:path arrowok="t"/>
            </v:shape>
            <v:shape id="_x0000_s2181" style="position:absolute;left:2795;top:384;width:58;height:58" coordorigin="2795,385" coordsize="58,58" path="m2824,385r-29,28l2824,442r29,-29l2824,385xe" fillcolor="#1f487c" stroked="f">
              <v:path arrowok="t"/>
            </v:shape>
            <v:shape id="_x0000_s2180" style="position:absolute;left:2795;top:384;width:58;height:58" coordorigin="2795,385" coordsize="58,58" path="m2824,385r29,28l2824,442r-29,-29l2824,385xe" filled="f" strokecolor="#497dba" strokeweight=".36pt">
              <v:path arrowok="t"/>
            </v:shape>
            <v:shape id="_x0000_s2179" style="position:absolute;left:3211;top:70;width:58;height:58" coordorigin="3211,70" coordsize="58,58" path="m3240,70r-29,29l3240,128r29,-29l3240,70xe" fillcolor="#1f487c" stroked="f">
              <v:path arrowok="t"/>
            </v:shape>
            <v:shape id="_x0000_s2178" style="position:absolute;left:3211;top:70;width:58;height:58" coordorigin="3211,70" coordsize="58,58" path="m3240,70r29,29l3240,128,3211,99r29,-29xe" filled="f" strokecolor="#497dba" strokeweight=".36pt">
              <v:path arrowok="t"/>
            </v:shape>
            <v:shape id="_x0000_s2177" style="position:absolute;left:3628;top:14;width:58;height:58" coordorigin="3628,15" coordsize="58,58" path="m3657,15r-29,29l3657,72r29,-28l3657,15xe" fillcolor="#1f487c" stroked="f">
              <v:path arrowok="t"/>
            </v:shape>
            <v:shape id="_x0000_s2176" style="position:absolute;left:3628;top:14;width:58;height:58" coordorigin="3628,15" coordsize="58,58" path="m3657,15r29,29l3657,72,3628,44r29,-29xe" filled="f" strokecolor="#497dba" strokeweight=".36pt">
              <v:path arrowok="t"/>
            </v:shape>
            <v:shape id="_x0000_s2175" style="position:absolute;left:4043;top:450;width:58;height:58" coordorigin="4044,450" coordsize="58,58" path="m4073,450r-29,29l4073,508r28,-29l4073,450xe" fillcolor="#1f487c" stroked="f">
              <v:path arrowok="t"/>
            </v:shape>
            <v:shape id="_x0000_s2174" style="position:absolute;left:4043;top:450;width:58;height:58" coordorigin="4044,450" coordsize="58,58" path="m4073,450r28,29l4073,508r-29,-29l4073,450xe" filled="f" strokecolor="#497dba" strokeweight=".36pt">
              <v:path arrowok="t"/>
            </v:shape>
            <v:shape id="_x0000_s2173" style="position:absolute;left:4459;top:510;width:58;height:58" coordorigin="4460,510" coordsize="58,58" path="m4488,510r-28,29l4488,568r29,-29l4488,510xe" fillcolor="#1f487c" stroked="f">
              <v:path arrowok="t"/>
            </v:shape>
            <v:shape id="_x0000_s2172" style="position:absolute;left:4459;top:510;width:58;height:58" coordorigin="4460,510" coordsize="58,58" path="m4488,510r29,29l4488,568r-28,-29l4488,510xe" filled="f" strokecolor="#497dba" strokeweight=".36pt">
              <v:path arrowok="t"/>
            </v:shape>
            <v:shape id="_x0000_s2171" style="position:absolute;left:4875;top:562;width:58;height:58" coordorigin="4876,562" coordsize="58,58" path="m4904,562r-28,29l4904,620r29,-29l4904,562xe" fillcolor="#1f487c" stroked="f">
              <v:path arrowok="t"/>
            </v:shape>
            <v:shape id="_x0000_s2170" style="position:absolute;left:4875;top:562;width:58;height:58" coordorigin="4876,562" coordsize="58,58" path="m4904,562r29,29l4904,620r-28,-29l4904,562xe" filled="f" strokecolor="#497dba" strokeweight=".36pt">
              <v:path arrowok="t"/>
            </v:shape>
            <v:shape id="_x0000_s2169" style="position:absolute;left:5292;top:582;width:58;height:58" coordorigin="5293,583" coordsize="58,58" path="m5321,583r-28,29l5321,640r29,-28l5321,583xe" fillcolor="#1f487c" stroked="f">
              <v:path arrowok="t"/>
            </v:shape>
            <v:shape id="_x0000_s2168" style="position:absolute;left:5292;top:582;width:58;height:58" coordorigin="5293,583" coordsize="58,58" path="m5321,583r29,29l5321,640r-28,-28l5321,583xe" filled="f" strokecolor="#497dba" strokeweight=".36pt">
              <v:path arrowok="t"/>
            </v:shape>
            <v:shape id="_x0000_s2167" style="position:absolute;left:5708;top:448;width:58;height:58" coordorigin="5708,448" coordsize="58,58" path="m5737,448r-29,29l5737,506r29,-29l5737,448xe" fillcolor="#1f487c" stroked="f">
              <v:path arrowok="t"/>
            </v:shape>
            <v:shape id="_x0000_s2166" style="position:absolute;left:5708;top:448;width:58;height:58" coordorigin="5708,448" coordsize="58,58" path="m5737,448r29,29l5737,506r-29,-29l5737,448xe" filled="f" strokecolor="#497dba" strokeweight=".36pt">
              <v:path arrowok="t"/>
            </v:shape>
            <v:shape id="_x0000_s2165" style="position:absolute;left:6124;top:423;width:58;height:58" coordorigin="6124,424" coordsize="58,58" path="m6153,424r-29,29l6153,481r29,-28l6153,424xe" fillcolor="#1f487c" stroked="f">
              <v:path arrowok="t"/>
            </v:shape>
            <v:shape id="_x0000_s2164" style="position:absolute;left:6124;top:423;width:58;height:58" coordorigin="6124,424" coordsize="58,58" path="m6153,424r29,29l6153,481r-29,-28l6153,424xe" filled="f" strokecolor="#497dba" strokeweight=".36pt">
              <v:path arrowok="t"/>
            </v:shape>
            <v:shape id="_x0000_s2163" style="position:absolute;left:6540;top:156;width:58;height:58" coordorigin="6540,157" coordsize="58,58" path="m6569,157r-29,28l6569,214r29,-29l6569,157xe" fillcolor="#1f487c" stroked="f">
              <v:path arrowok="t"/>
            </v:shape>
            <v:shape id="_x0000_s2162" style="position:absolute;left:6540;top:156;width:58;height:58" coordorigin="6540,157" coordsize="58,58" path="m6569,157r29,28l6569,214r-29,-29l6569,157xe" filled="f" strokecolor="#497dba" strokeweight=".36pt">
              <v:path arrowok="t"/>
            </v:shape>
            <v:shape id="_x0000_s2161" style="position:absolute;left:6957;top:476;width:58;height:58" coordorigin="6957,477" coordsize="58,58" path="m6986,477r-29,29l6986,534r29,-28l6986,477xe" fillcolor="#1f487c" stroked="f">
              <v:path arrowok="t"/>
            </v:shape>
            <v:shape id="_x0000_s2160" style="position:absolute;left:6957;top:476;width:58;height:58" coordorigin="6957,477" coordsize="58,58" path="m6986,477r29,29l6986,534r-29,-28l6986,477xe" filled="f" strokecolor="#497dba" strokeweight=".36pt">
              <v:path arrowok="t"/>
            </v:shape>
            <w10:wrap anchorx="page"/>
          </v:group>
        </w:pict>
      </w:r>
      <w:r w:rsidR="00B07629">
        <w:rPr>
          <w:b/>
          <w:color w:val="17375E"/>
          <w:w w:val="105"/>
          <w:sz w:val="10"/>
        </w:rPr>
        <w:t>2.909</w:t>
      </w:r>
    </w:p>
    <w:p w:rsidR="00152F74" w:rsidRDefault="00152F74">
      <w:pPr>
        <w:pStyle w:val="Textoindependiente"/>
        <w:rPr>
          <w:b/>
          <w:sz w:val="13"/>
        </w:rPr>
      </w:pPr>
    </w:p>
    <w:p w:rsidR="00152F74" w:rsidRDefault="00B07629">
      <w:pPr>
        <w:spacing w:before="1"/>
        <w:ind w:left="493"/>
        <w:rPr>
          <w:b/>
          <w:sz w:val="10"/>
        </w:rPr>
      </w:pPr>
      <w:r>
        <w:rPr>
          <w:b/>
          <w:color w:val="17375E"/>
          <w:w w:val="105"/>
          <w:sz w:val="10"/>
        </w:rPr>
        <w:t>2.247</w:t>
      </w:r>
    </w:p>
    <w:p w:rsidR="00152F74" w:rsidRDefault="00152F74">
      <w:pPr>
        <w:pStyle w:val="Textoindependiente"/>
        <w:spacing w:before="5"/>
        <w:rPr>
          <w:b/>
          <w:sz w:val="16"/>
        </w:rPr>
      </w:pPr>
    </w:p>
    <w:p w:rsidR="00152F74" w:rsidRDefault="00B07629">
      <w:pPr>
        <w:ind w:left="173"/>
        <w:jc w:val="center"/>
        <w:rPr>
          <w:b/>
          <w:sz w:val="10"/>
        </w:rPr>
      </w:pPr>
      <w:r>
        <w:rPr>
          <w:b/>
          <w:color w:val="17375E"/>
          <w:w w:val="105"/>
          <w:sz w:val="10"/>
        </w:rPr>
        <w:t>2.301</w:t>
      </w:r>
    </w:p>
    <w:p w:rsidR="00152F74" w:rsidRDefault="00B07629">
      <w:pPr>
        <w:spacing w:before="17"/>
        <w:ind w:left="83" w:right="1512"/>
        <w:jc w:val="center"/>
        <w:rPr>
          <w:b/>
          <w:sz w:val="10"/>
        </w:rPr>
      </w:pPr>
      <w:r>
        <w:rPr>
          <w:b/>
          <w:color w:val="17375E"/>
          <w:w w:val="105"/>
          <w:sz w:val="10"/>
        </w:rPr>
        <w:t>1.941</w:t>
      </w:r>
    </w:p>
    <w:p w:rsidR="00152F74" w:rsidRDefault="00B07629">
      <w:pPr>
        <w:pStyle w:val="Textoindependiente"/>
        <w:rPr>
          <w:b/>
          <w:sz w:val="12"/>
        </w:rPr>
      </w:pPr>
      <w:r>
        <w:br w:type="column"/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152F74">
      <w:pPr>
        <w:pStyle w:val="Textoindependiente"/>
        <w:spacing w:before="3"/>
        <w:rPr>
          <w:b/>
          <w:sz w:val="15"/>
        </w:rPr>
      </w:pPr>
    </w:p>
    <w:p w:rsidR="00152F74" w:rsidRDefault="00B07629">
      <w:pPr>
        <w:spacing w:before="1"/>
        <w:ind w:left="38"/>
        <w:rPr>
          <w:b/>
          <w:sz w:val="10"/>
        </w:rPr>
      </w:pPr>
      <w:r>
        <w:rPr>
          <w:b/>
          <w:color w:val="17375E"/>
          <w:w w:val="105"/>
          <w:sz w:val="10"/>
        </w:rPr>
        <w:t>2.182</w:t>
      </w:r>
    </w:p>
    <w:tbl>
      <w:tblPr>
        <w:tblStyle w:val="TableNormal"/>
        <w:tblW w:w="0" w:type="auto"/>
        <w:tblInd w:w="6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2"/>
        <w:gridCol w:w="817"/>
        <w:gridCol w:w="927"/>
        <w:gridCol w:w="610"/>
        <w:gridCol w:w="900"/>
      </w:tblGrid>
      <w:tr w:rsidR="00152F74">
        <w:trPr>
          <w:trHeight w:val="136"/>
        </w:trPr>
        <w:tc>
          <w:tcPr>
            <w:tcW w:w="2122" w:type="dxa"/>
            <w:vMerge w:val="restart"/>
            <w:shd w:val="clear" w:color="auto" w:fill="4B87C4"/>
          </w:tcPr>
          <w:p w:rsidR="00152F74" w:rsidRDefault="00B07629">
            <w:pPr>
              <w:pStyle w:val="TableParagraph"/>
              <w:spacing w:before="58" w:line="240" w:lineRule="auto"/>
              <w:ind w:left="877" w:right="868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Sector</w:t>
            </w:r>
          </w:p>
        </w:tc>
        <w:tc>
          <w:tcPr>
            <w:tcW w:w="1744" w:type="dxa"/>
            <w:gridSpan w:val="2"/>
            <w:shd w:val="clear" w:color="auto" w:fill="4B87C4"/>
          </w:tcPr>
          <w:p w:rsidR="00152F74" w:rsidRDefault="00B07629">
            <w:pPr>
              <w:pStyle w:val="TableParagraph"/>
              <w:spacing w:before="0"/>
              <w:ind w:left="419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Miles de USD FOB</w:t>
            </w:r>
          </w:p>
        </w:tc>
        <w:tc>
          <w:tcPr>
            <w:tcW w:w="610" w:type="dxa"/>
            <w:vMerge w:val="restart"/>
            <w:shd w:val="clear" w:color="auto" w:fill="4B87C4"/>
          </w:tcPr>
          <w:p w:rsidR="00152F74" w:rsidRDefault="00B07629">
            <w:pPr>
              <w:pStyle w:val="TableParagraph"/>
              <w:spacing w:before="49" w:line="240" w:lineRule="auto"/>
              <w:ind w:left="75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Variación</w:t>
            </w:r>
          </w:p>
        </w:tc>
        <w:tc>
          <w:tcPr>
            <w:tcW w:w="900" w:type="dxa"/>
            <w:vMerge w:val="restart"/>
            <w:shd w:val="clear" w:color="auto" w:fill="4B87C4"/>
          </w:tcPr>
          <w:p w:rsidR="00152F74" w:rsidRDefault="00B07629">
            <w:pPr>
              <w:pStyle w:val="TableParagraph"/>
              <w:spacing w:before="58" w:line="240" w:lineRule="auto"/>
              <w:ind w:left="142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. % 2017</w:t>
            </w:r>
          </w:p>
        </w:tc>
      </w:tr>
      <w:tr w:rsidR="00152F74">
        <w:trPr>
          <w:trHeight w:val="129"/>
        </w:trPr>
        <w:tc>
          <w:tcPr>
            <w:tcW w:w="2122" w:type="dxa"/>
            <w:vMerge/>
            <w:tcBorders>
              <w:top w:val="nil"/>
            </w:tcBorders>
            <w:shd w:val="clear" w:color="auto" w:fill="4B87C4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817" w:type="dxa"/>
            <w:shd w:val="clear" w:color="auto" w:fill="4B87C4"/>
          </w:tcPr>
          <w:p w:rsidR="00152F74" w:rsidRDefault="00B07629">
            <w:pPr>
              <w:pStyle w:val="TableParagraph"/>
              <w:spacing w:before="0" w:line="107" w:lineRule="exact"/>
              <w:ind w:right="13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927" w:type="dxa"/>
            <w:shd w:val="clear" w:color="auto" w:fill="4B87C4"/>
          </w:tcPr>
          <w:p w:rsidR="00152F74" w:rsidRDefault="00B07629">
            <w:pPr>
              <w:pStyle w:val="TableParagraph"/>
              <w:spacing w:before="0" w:line="107" w:lineRule="exact"/>
              <w:ind w:right="15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610" w:type="dxa"/>
            <w:vMerge/>
            <w:tcBorders>
              <w:top w:val="nil"/>
            </w:tcBorders>
            <w:shd w:val="clear" w:color="auto" w:fill="4B87C4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00" w:type="dxa"/>
            <w:vMerge/>
            <w:tcBorders>
              <w:top w:val="nil"/>
            </w:tcBorders>
            <w:shd w:val="clear" w:color="auto" w:fill="4B87C4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>
        <w:trPr>
          <w:trHeight w:val="129"/>
        </w:trPr>
        <w:tc>
          <w:tcPr>
            <w:tcW w:w="2122" w:type="dxa"/>
          </w:tcPr>
          <w:p w:rsidR="00152F74" w:rsidRDefault="00B07629">
            <w:pPr>
              <w:pStyle w:val="TableParagraph"/>
              <w:spacing w:before="0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</w:t>
            </w:r>
          </w:p>
        </w:tc>
        <w:tc>
          <w:tcPr>
            <w:tcW w:w="817" w:type="dxa"/>
          </w:tcPr>
          <w:p w:rsidR="00152F74" w:rsidRDefault="00B07629">
            <w:pPr>
              <w:pStyle w:val="TableParagraph"/>
              <w:spacing w:before="0" w:line="106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395.718</w:t>
            </w:r>
          </w:p>
        </w:tc>
        <w:tc>
          <w:tcPr>
            <w:tcW w:w="927" w:type="dxa"/>
          </w:tcPr>
          <w:p w:rsidR="00152F74" w:rsidRDefault="00B07629">
            <w:pPr>
              <w:pStyle w:val="TableParagraph"/>
              <w:spacing w:before="0" w:line="106" w:lineRule="exact"/>
              <w:ind w:right="4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526.330</w:t>
            </w:r>
          </w:p>
        </w:tc>
        <w:tc>
          <w:tcPr>
            <w:tcW w:w="610" w:type="dxa"/>
          </w:tcPr>
          <w:p w:rsidR="00152F74" w:rsidRDefault="00B07629">
            <w:pPr>
              <w:pStyle w:val="TableParagraph"/>
              <w:spacing w:before="0" w:line="106" w:lineRule="exact"/>
              <w:ind w:right="1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33,0%</w:t>
            </w:r>
          </w:p>
        </w:tc>
        <w:tc>
          <w:tcPr>
            <w:tcW w:w="900" w:type="dxa"/>
          </w:tcPr>
          <w:p w:rsidR="00152F74" w:rsidRDefault="00B07629">
            <w:pPr>
              <w:pStyle w:val="TableParagraph"/>
              <w:spacing w:before="0" w:line="106" w:lineRule="exact"/>
              <w:ind w:right="25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100,0%</w:t>
            </w:r>
          </w:p>
        </w:tc>
      </w:tr>
      <w:tr w:rsidR="00152F74">
        <w:trPr>
          <w:trHeight w:val="138"/>
        </w:trPr>
        <w:tc>
          <w:tcPr>
            <w:tcW w:w="212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Minero-energéticos</w:t>
            </w:r>
          </w:p>
        </w:tc>
        <w:tc>
          <w:tcPr>
            <w:tcW w:w="817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117.347</w:t>
            </w:r>
          </w:p>
        </w:tc>
        <w:tc>
          <w:tcPr>
            <w:tcW w:w="927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4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224.614</w:t>
            </w:r>
          </w:p>
        </w:tc>
        <w:tc>
          <w:tcPr>
            <w:tcW w:w="61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1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91,4%</w:t>
            </w:r>
          </w:p>
        </w:tc>
        <w:tc>
          <w:tcPr>
            <w:tcW w:w="90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282"/>
              <w:rPr>
                <w:sz w:val="10"/>
              </w:rPr>
            </w:pPr>
            <w:r>
              <w:rPr>
                <w:w w:val="105"/>
                <w:sz w:val="10"/>
              </w:rPr>
              <w:t>42,7%</w:t>
            </w:r>
          </w:p>
        </w:tc>
      </w:tr>
      <w:tr w:rsidR="00152F74">
        <w:trPr>
          <w:trHeight w:val="130"/>
        </w:trPr>
        <w:tc>
          <w:tcPr>
            <w:tcW w:w="212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107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No minero-energéticos</w:t>
            </w:r>
          </w:p>
        </w:tc>
        <w:tc>
          <w:tcPr>
            <w:tcW w:w="81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107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278.372</w:t>
            </w:r>
          </w:p>
        </w:tc>
        <w:tc>
          <w:tcPr>
            <w:tcW w:w="92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107" w:lineRule="exact"/>
              <w:ind w:right="4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301.716</w:t>
            </w:r>
          </w:p>
        </w:tc>
        <w:tc>
          <w:tcPr>
            <w:tcW w:w="61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107" w:lineRule="exact"/>
              <w:ind w:right="1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8,4%</w:t>
            </w:r>
          </w:p>
        </w:tc>
        <w:tc>
          <w:tcPr>
            <w:tcW w:w="90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107" w:lineRule="exact"/>
              <w:ind w:right="282"/>
              <w:rPr>
                <w:sz w:val="10"/>
              </w:rPr>
            </w:pPr>
            <w:r>
              <w:rPr>
                <w:w w:val="105"/>
                <w:sz w:val="10"/>
              </w:rPr>
              <w:t>57,3%</w:t>
            </w:r>
          </w:p>
        </w:tc>
      </w:tr>
      <w:tr w:rsidR="00152F74">
        <w:trPr>
          <w:trHeight w:val="134"/>
        </w:trPr>
        <w:tc>
          <w:tcPr>
            <w:tcW w:w="2122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left="81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Agrícolas</w:t>
            </w:r>
          </w:p>
        </w:tc>
        <w:tc>
          <w:tcPr>
            <w:tcW w:w="817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230.255</w:t>
            </w:r>
          </w:p>
        </w:tc>
        <w:tc>
          <w:tcPr>
            <w:tcW w:w="927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43"/>
              <w:rPr>
                <w:sz w:val="10"/>
              </w:rPr>
            </w:pPr>
            <w:r>
              <w:rPr>
                <w:w w:val="105"/>
                <w:sz w:val="10"/>
              </w:rPr>
              <w:t>237.636</w:t>
            </w:r>
          </w:p>
        </w:tc>
        <w:tc>
          <w:tcPr>
            <w:tcW w:w="61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13"/>
              <w:rPr>
                <w:sz w:val="10"/>
              </w:rPr>
            </w:pPr>
            <w:r>
              <w:rPr>
                <w:w w:val="105"/>
                <w:sz w:val="10"/>
              </w:rPr>
              <w:t>3,2%</w:t>
            </w:r>
          </w:p>
        </w:tc>
        <w:tc>
          <w:tcPr>
            <w:tcW w:w="90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6" w:lineRule="exact"/>
              <w:ind w:right="282"/>
              <w:rPr>
                <w:sz w:val="10"/>
              </w:rPr>
            </w:pPr>
            <w:r>
              <w:rPr>
                <w:w w:val="105"/>
                <w:sz w:val="10"/>
              </w:rPr>
              <w:t>45,1%</w:t>
            </w:r>
          </w:p>
        </w:tc>
      </w:tr>
      <w:tr w:rsidR="00152F74">
        <w:trPr>
          <w:trHeight w:val="131"/>
        </w:trPr>
        <w:tc>
          <w:tcPr>
            <w:tcW w:w="2122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0" w:line="104" w:lineRule="exact"/>
              <w:ind w:left="81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Agroindustriales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0" w:line="104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12.749</w:t>
            </w:r>
          </w:p>
        </w:tc>
        <w:tc>
          <w:tcPr>
            <w:tcW w:w="92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0" w:line="104" w:lineRule="exact"/>
              <w:ind w:right="43"/>
              <w:rPr>
                <w:sz w:val="10"/>
              </w:rPr>
            </w:pPr>
            <w:r>
              <w:rPr>
                <w:w w:val="105"/>
                <w:sz w:val="10"/>
              </w:rPr>
              <w:t>13.228</w:t>
            </w:r>
          </w:p>
        </w:tc>
        <w:tc>
          <w:tcPr>
            <w:tcW w:w="61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0" w:line="104" w:lineRule="exact"/>
              <w:ind w:right="13"/>
              <w:rPr>
                <w:sz w:val="10"/>
              </w:rPr>
            </w:pPr>
            <w:r>
              <w:rPr>
                <w:w w:val="105"/>
                <w:sz w:val="10"/>
              </w:rPr>
              <w:t>3,8%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0" w:line="104" w:lineRule="exact"/>
              <w:ind w:right="310"/>
              <w:rPr>
                <w:sz w:val="10"/>
              </w:rPr>
            </w:pPr>
            <w:r>
              <w:rPr>
                <w:w w:val="105"/>
                <w:sz w:val="10"/>
              </w:rPr>
              <w:t>2,5%</w:t>
            </w:r>
          </w:p>
        </w:tc>
      </w:tr>
      <w:tr w:rsidR="00152F74">
        <w:trPr>
          <w:trHeight w:val="119"/>
        </w:trPr>
        <w:tc>
          <w:tcPr>
            <w:tcW w:w="2122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99" w:lineRule="exact"/>
              <w:ind w:left="81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Industriales</w:t>
            </w:r>
          </w:p>
        </w:tc>
        <w:tc>
          <w:tcPr>
            <w:tcW w:w="81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99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35.368</w:t>
            </w:r>
          </w:p>
        </w:tc>
        <w:tc>
          <w:tcPr>
            <w:tcW w:w="92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99" w:lineRule="exact"/>
              <w:ind w:right="43"/>
              <w:rPr>
                <w:sz w:val="10"/>
              </w:rPr>
            </w:pPr>
            <w:r>
              <w:rPr>
                <w:w w:val="105"/>
                <w:sz w:val="10"/>
              </w:rPr>
              <w:t>50.852</w:t>
            </w:r>
          </w:p>
        </w:tc>
        <w:tc>
          <w:tcPr>
            <w:tcW w:w="61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99" w:lineRule="exact"/>
              <w:ind w:right="13"/>
              <w:rPr>
                <w:sz w:val="10"/>
              </w:rPr>
            </w:pPr>
            <w:r>
              <w:rPr>
                <w:w w:val="105"/>
                <w:sz w:val="10"/>
              </w:rPr>
              <w:t>43,8%</w:t>
            </w:r>
          </w:p>
        </w:tc>
        <w:tc>
          <w:tcPr>
            <w:tcW w:w="90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0" w:line="99" w:lineRule="exact"/>
              <w:ind w:right="310"/>
              <w:rPr>
                <w:sz w:val="10"/>
              </w:rPr>
            </w:pPr>
            <w:r>
              <w:rPr>
                <w:w w:val="105"/>
                <w:sz w:val="10"/>
              </w:rPr>
              <w:t>9,7%</w:t>
            </w:r>
          </w:p>
        </w:tc>
      </w:tr>
    </w:tbl>
    <w:p w:rsidR="00152F74" w:rsidRDefault="00B07629">
      <w:pPr>
        <w:pStyle w:val="Textoindependiente"/>
        <w:spacing w:before="10"/>
        <w:ind w:left="648"/>
      </w:pPr>
      <w:r>
        <w:br w:type="column"/>
      </w:r>
      <w:r>
        <w:rPr>
          <w:w w:val="110"/>
        </w:rPr>
        <w:lastRenderedPageBreak/>
        <w:t xml:space="preserve">Fuente: DANE-DIAN. Cálculos OEE </w:t>
      </w:r>
      <w:proofErr w:type="spellStart"/>
      <w:r>
        <w:rPr>
          <w:w w:val="110"/>
        </w:rPr>
        <w:t>Mincit</w:t>
      </w:r>
      <w:proofErr w:type="spellEnd"/>
      <w:r>
        <w:rPr>
          <w:w w:val="110"/>
        </w:rPr>
        <w:t>.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7" w:space="720" w:equalWidth="0">
            <w:col w:w="915" w:space="40"/>
            <w:col w:w="750" w:space="39"/>
            <w:col w:w="782" w:space="40"/>
            <w:col w:w="372" w:space="39"/>
            <w:col w:w="1935" w:space="39"/>
            <w:col w:w="344" w:space="180"/>
            <w:col w:w="7405"/>
          </w:cols>
        </w:sect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spacing w:before="2"/>
        <w:rPr>
          <w:sz w:val="16"/>
        </w:rPr>
      </w:pPr>
    </w:p>
    <w:p w:rsidR="00152F74" w:rsidRDefault="00152F74">
      <w:pPr>
        <w:pStyle w:val="Textoindependiente"/>
        <w:spacing w:line="36" w:lineRule="exact"/>
        <w:ind w:left="630"/>
        <w:rPr>
          <w:sz w:val="3"/>
        </w:rPr>
      </w:pPr>
      <w:r w:rsidRPr="00152F74">
        <w:rPr>
          <w:sz w:val="3"/>
        </w:rPr>
      </w:r>
      <w:r>
        <w:rPr>
          <w:sz w:val="3"/>
        </w:rPr>
        <w:pict>
          <v:group id="_x0000_s2145" style="width:229.35pt;height:1.65pt;mso-position-horizontal-relative:char;mso-position-vertical-relative:line" coordsize="4587,33">
            <v:line id="_x0000_s2158" style="position:absolute" from="4,4" to="4583,4" strokecolor="#858585" strokeweight=".36pt"/>
            <v:line id="_x0000_s2157" style="position:absolute" from="4,4" to="4,32" strokecolor="#858585" strokeweight=".36pt"/>
            <v:line id="_x0000_s2156" style="position:absolute" from="421,4" to="421,32" strokecolor="#858585" strokeweight=".36pt"/>
            <v:line id="_x0000_s2155" style="position:absolute" from="836,4" to="836,32" strokecolor="#858585" strokeweight=".36pt"/>
            <v:line id="_x0000_s2154" style="position:absolute" from="1254,4" to="1254,32" strokecolor="#858585" strokeweight=".36pt"/>
            <v:line id="_x0000_s2153" style="position:absolute" from="1669,4" to="1669,32" strokecolor="#858585" strokeweight=".36pt"/>
            <v:line id="_x0000_s2152" style="position:absolute" from="2087,4" to="2087,32" strokecolor="#858585" strokeweight=".36pt"/>
            <v:line id="_x0000_s2151" style="position:absolute" from="2502,4" to="2502,32" strokecolor="#858585" strokeweight=".36pt"/>
            <v:line id="_x0000_s2150" style="position:absolute" from="2917,4" to="2917,32" strokecolor="#858585" strokeweight=".36pt"/>
            <v:line id="_x0000_s2149" style="position:absolute" from="3335,4" to="3335,32" strokecolor="#858585" strokeweight=".36pt"/>
            <v:line id="_x0000_s2148" style="position:absolute" from="3750,4" to="3750,32" strokecolor="#858585" strokeweight=".36pt"/>
            <v:line id="_x0000_s2147" style="position:absolute" from="4168,4" to="4168,32" strokecolor="#858585" strokeweight=".36pt"/>
            <v:line id="_x0000_s2146" style="position:absolute" from="4583,4" to="4583,32" strokecolor="#858585" strokeweight=".36pt"/>
            <w10:wrap type="none"/>
            <w10:anchorlock/>
          </v:group>
        </w:pict>
      </w:r>
    </w:p>
    <w:p w:rsidR="00152F74" w:rsidRDefault="00B07629">
      <w:pPr>
        <w:pStyle w:val="Heading8"/>
        <w:tabs>
          <w:tab w:val="left" w:pos="1154"/>
          <w:tab w:val="left" w:pos="1570"/>
          <w:tab w:val="left" w:pos="1986"/>
          <w:tab w:val="left" w:pos="2402"/>
          <w:tab w:val="left" w:pos="2818"/>
          <w:tab w:val="left" w:pos="3235"/>
          <w:tab w:val="left" w:pos="3651"/>
          <w:tab w:val="left" w:pos="4067"/>
          <w:tab w:val="left" w:pos="4484"/>
          <w:tab w:val="left" w:pos="4900"/>
        </w:tabs>
        <w:spacing w:before="29"/>
        <w:ind w:left="737"/>
      </w:pPr>
      <w:r>
        <w:rPr>
          <w:color w:val="244060"/>
          <w:w w:val="105"/>
        </w:rPr>
        <w:t>2007</w:t>
      </w:r>
      <w:r>
        <w:rPr>
          <w:color w:val="244060"/>
          <w:w w:val="105"/>
        </w:rPr>
        <w:tab/>
        <w:t>2008</w:t>
      </w:r>
      <w:r>
        <w:rPr>
          <w:color w:val="244060"/>
          <w:w w:val="105"/>
        </w:rPr>
        <w:tab/>
        <w:t>2009</w:t>
      </w:r>
      <w:r>
        <w:rPr>
          <w:color w:val="244060"/>
          <w:w w:val="105"/>
        </w:rPr>
        <w:tab/>
        <w:t>2010</w:t>
      </w:r>
      <w:r>
        <w:rPr>
          <w:color w:val="244060"/>
          <w:w w:val="105"/>
        </w:rPr>
        <w:tab/>
        <w:t>2011</w:t>
      </w:r>
      <w:r>
        <w:rPr>
          <w:color w:val="244060"/>
          <w:w w:val="105"/>
        </w:rPr>
        <w:tab/>
        <w:t>2012</w:t>
      </w:r>
      <w:r>
        <w:rPr>
          <w:color w:val="244060"/>
          <w:w w:val="105"/>
        </w:rPr>
        <w:tab/>
        <w:t>2013</w:t>
      </w:r>
      <w:r>
        <w:rPr>
          <w:color w:val="244060"/>
          <w:w w:val="105"/>
        </w:rPr>
        <w:tab/>
        <w:t>2014</w:t>
      </w:r>
      <w:r>
        <w:rPr>
          <w:color w:val="244060"/>
          <w:w w:val="105"/>
        </w:rPr>
        <w:tab/>
        <w:t>2015</w:t>
      </w:r>
      <w:r>
        <w:rPr>
          <w:color w:val="244060"/>
          <w:w w:val="105"/>
        </w:rPr>
        <w:tab/>
        <w:t>2016</w:t>
      </w:r>
      <w:r>
        <w:rPr>
          <w:color w:val="244060"/>
          <w:w w:val="105"/>
        </w:rPr>
        <w:tab/>
        <w:t>2017</w:t>
      </w:r>
    </w:p>
    <w:p w:rsidR="00152F74" w:rsidRDefault="00152F74">
      <w:pPr>
        <w:pStyle w:val="Textoindependiente"/>
        <w:spacing w:before="8"/>
        <w:rPr>
          <w:b/>
          <w:sz w:val="18"/>
        </w:rPr>
      </w:pPr>
    </w:p>
    <w:p w:rsidR="00152F74" w:rsidRDefault="00152F74">
      <w:pPr>
        <w:pStyle w:val="Textoindependiente"/>
        <w:spacing w:before="11"/>
        <w:rPr>
          <w:b/>
        </w:rPr>
      </w:pPr>
    </w:p>
    <w:p w:rsidR="00152F74" w:rsidRDefault="00B07629">
      <w:pPr>
        <w:pStyle w:val="Textoindependiente"/>
        <w:ind w:left="393"/>
      </w:pPr>
      <w:r>
        <w:rPr>
          <w:w w:val="110"/>
        </w:rPr>
        <w:t>* Escala 1-10000</w:t>
      </w:r>
    </w:p>
    <w:p w:rsidR="00152F74" w:rsidRDefault="00B07629">
      <w:pPr>
        <w:pStyle w:val="Textoindependiente"/>
        <w:spacing w:before="26"/>
        <w:ind w:left="393" w:right="9627"/>
      </w:pPr>
      <w:r>
        <w:rPr>
          <w:w w:val="110"/>
        </w:rPr>
        <w:lastRenderedPageBreak/>
        <w:t>Nota: Entre más cercano esté el Indicador a 10.000 es más concentrado.</w:t>
      </w:r>
    </w:p>
    <w:p w:rsidR="00152F74" w:rsidRDefault="00B07629">
      <w:pPr>
        <w:pStyle w:val="Textoindependiente"/>
        <w:spacing w:before="25"/>
        <w:ind w:left="393" w:right="9700"/>
      </w:pPr>
      <w:r>
        <w:rPr>
          <w:w w:val="110"/>
        </w:rPr>
        <w:t>Fuente: Cálculos OEE-</w:t>
      </w:r>
      <w:proofErr w:type="spellStart"/>
      <w:r>
        <w:rPr>
          <w:w w:val="110"/>
        </w:rPr>
        <w:t>Mincit</w:t>
      </w:r>
      <w:proofErr w:type="spellEnd"/>
      <w:r>
        <w:rPr>
          <w:w w:val="110"/>
        </w:rPr>
        <w:t>.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spacing w:before="6"/>
        <w:rPr>
          <w:sz w:val="18"/>
        </w:rPr>
      </w:pPr>
    </w:p>
    <w:p w:rsidR="00152F74" w:rsidRDefault="00B07629">
      <w:pPr>
        <w:pStyle w:val="Heading2"/>
        <w:spacing w:before="0"/>
        <w:ind w:left="3946"/>
      </w:pPr>
      <w:r>
        <w:rPr>
          <w:color w:val="234061"/>
        </w:rPr>
        <w:t>COMERCIO BILATERAL DE COLOMBIA CON CANADÁ</w:t>
      </w:r>
    </w:p>
    <w:p w:rsidR="00152F74" w:rsidRDefault="00152F74">
      <w:pPr>
        <w:pStyle w:val="Textoindependiente"/>
        <w:spacing w:before="4"/>
        <w:rPr>
          <w:b/>
          <w:sz w:val="9"/>
        </w:rPr>
      </w:pPr>
    </w:p>
    <w:p w:rsidR="00152F74" w:rsidRDefault="00B07629">
      <w:pPr>
        <w:pStyle w:val="Heading4"/>
        <w:spacing w:before="101"/>
      </w:pPr>
      <w:r>
        <w:rPr>
          <w:color w:val="234061"/>
          <w:w w:val="105"/>
        </w:rPr>
        <w:t>Principales productos de exportación hacia Canadá</w:t>
      </w: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76"/>
        <w:gridCol w:w="1018"/>
        <w:gridCol w:w="924"/>
        <w:gridCol w:w="934"/>
        <w:gridCol w:w="817"/>
        <w:gridCol w:w="928"/>
        <w:gridCol w:w="964"/>
        <w:gridCol w:w="545"/>
      </w:tblGrid>
      <w:tr w:rsidR="00152F74" w:rsidTr="001567AF">
        <w:trPr>
          <w:trHeight w:val="114"/>
        </w:trPr>
        <w:tc>
          <w:tcPr>
            <w:tcW w:w="4976" w:type="dxa"/>
            <w:vMerge w:val="restart"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pStyle w:val="TableParagraph"/>
              <w:spacing w:before="2" w:line="240" w:lineRule="auto"/>
              <w:jc w:val="left"/>
              <w:rPr>
                <w:b/>
                <w:sz w:val="10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2118" w:right="2108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Descriptiva *</w:t>
            </w:r>
          </w:p>
        </w:tc>
        <w:tc>
          <w:tcPr>
            <w:tcW w:w="4621" w:type="dxa"/>
            <w:gridSpan w:val="5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95" w:lineRule="exact"/>
              <w:ind w:left="1838" w:right="1817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Miles de USD FOB</w:t>
            </w:r>
          </w:p>
        </w:tc>
        <w:tc>
          <w:tcPr>
            <w:tcW w:w="964" w:type="dxa"/>
            <w:vMerge w:val="restart"/>
            <w:shd w:val="clear" w:color="auto" w:fill="B6DDE8" w:themeFill="accent5" w:themeFillTint="66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b/>
                <w:sz w:val="11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163"/>
              <w:jc w:val="left"/>
              <w:rPr>
                <w:b/>
                <w:sz w:val="9"/>
              </w:rPr>
            </w:pPr>
            <w:r>
              <w:rPr>
                <w:b/>
                <w:color w:val="FFFFFF"/>
                <w:w w:val="105"/>
                <w:sz w:val="9"/>
              </w:rPr>
              <w:t>Var % 2018/17</w:t>
            </w:r>
          </w:p>
        </w:tc>
        <w:tc>
          <w:tcPr>
            <w:tcW w:w="545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66" w:line="285" w:lineRule="auto"/>
              <w:ind w:left="166" w:right="84" w:hanging="56"/>
              <w:jc w:val="left"/>
              <w:rPr>
                <w:b/>
                <w:sz w:val="9"/>
              </w:rPr>
            </w:pPr>
            <w:proofErr w:type="spellStart"/>
            <w:r>
              <w:rPr>
                <w:b/>
                <w:color w:val="FFFFFF"/>
                <w:w w:val="105"/>
                <w:sz w:val="9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9"/>
              </w:rPr>
              <w:t>. % 2018</w:t>
            </w:r>
          </w:p>
        </w:tc>
      </w:tr>
      <w:tr w:rsidR="00152F74" w:rsidTr="001567AF">
        <w:trPr>
          <w:trHeight w:val="112"/>
        </w:trPr>
        <w:tc>
          <w:tcPr>
            <w:tcW w:w="4976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1018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53" w:line="240" w:lineRule="auto"/>
              <w:ind w:left="345" w:right="32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2015</w:t>
            </w:r>
          </w:p>
        </w:tc>
        <w:tc>
          <w:tcPr>
            <w:tcW w:w="924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53" w:line="240" w:lineRule="auto"/>
              <w:ind w:left="204" w:right="178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934" w:type="dxa"/>
            <w:vMerge w:val="restart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53" w:line="240" w:lineRule="auto"/>
              <w:ind w:left="338" w:right="31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1745" w:type="dxa"/>
            <w:gridSpan w:val="2"/>
            <w:tcBorders>
              <w:bottom w:val="single" w:sz="6" w:space="0" w:color="000000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92" w:lineRule="exact"/>
              <w:ind w:left="522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enero-octubre</w:t>
            </w:r>
          </w:p>
        </w:tc>
        <w:tc>
          <w:tcPr>
            <w:tcW w:w="964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545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 w:rsidTr="001567AF">
        <w:trPr>
          <w:trHeight w:val="112"/>
        </w:trPr>
        <w:tc>
          <w:tcPr>
            <w:tcW w:w="4976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1018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34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817" w:type="dxa"/>
            <w:tcBorders>
              <w:top w:val="single" w:sz="6" w:space="0" w:color="000000"/>
              <w:bottom w:val="nil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93" w:lineRule="exact"/>
              <w:ind w:right="13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28" w:type="dxa"/>
            <w:tcBorders>
              <w:top w:val="single" w:sz="6" w:space="0" w:color="000000"/>
              <w:bottom w:val="nil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0" w:line="93" w:lineRule="exact"/>
              <w:ind w:right="16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2018</w:t>
            </w:r>
          </w:p>
        </w:tc>
        <w:tc>
          <w:tcPr>
            <w:tcW w:w="964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545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>
        <w:trPr>
          <w:trHeight w:val="167"/>
        </w:trPr>
        <w:tc>
          <w:tcPr>
            <w:tcW w:w="4976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Oro (incluido el oro platinado) en bruto, </w:t>
            </w:r>
            <w:proofErr w:type="spellStart"/>
            <w:r>
              <w:rPr>
                <w:w w:val="105"/>
                <w:sz w:val="10"/>
              </w:rPr>
              <w:t>semilabrado</w:t>
            </w:r>
            <w:proofErr w:type="spellEnd"/>
            <w:r>
              <w:rPr>
                <w:w w:val="105"/>
                <w:sz w:val="10"/>
              </w:rPr>
              <w:t xml:space="preserve"> o en polvo.</w:t>
            </w:r>
          </w:p>
        </w:tc>
        <w:tc>
          <w:tcPr>
            <w:tcW w:w="101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157"/>
              <w:rPr>
                <w:sz w:val="10"/>
              </w:rPr>
            </w:pPr>
            <w:r>
              <w:rPr>
                <w:w w:val="105"/>
                <w:sz w:val="10"/>
              </w:rPr>
              <w:t>-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156"/>
              <w:rPr>
                <w:sz w:val="10"/>
              </w:rPr>
            </w:pPr>
            <w:r>
              <w:rPr>
                <w:w w:val="105"/>
                <w:sz w:val="10"/>
              </w:rPr>
              <w:t>-</w:t>
            </w:r>
          </w:p>
        </w:tc>
        <w:tc>
          <w:tcPr>
            <w:tcW w:w="93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18.773,4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158"/>
              <w:rPr>
                <w:sz w:val="10"/>
              </w:rPr>
            </w:pPr>
            <w:r>
              <w:rPr>
                <w:w w:val="105"/>
                <w:sz w:val="10"/>
              </w:rPr>
              <w:t>-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203.135,0</w:t>
            </w:r>
          </w:p>
        </w:tc>
        <w:tc>
          <w:tcPr>
            <w:tcW w:w="96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0,0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25,9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Hullas; briquetas, ovoides y combustibles sólidos similares, obtenidos de la hulla.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73.444,6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103.919,3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141.738,4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101.635,3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151.182,2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48,7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19,2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Café,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incluso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tostado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descafeinado;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cáscara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cascarilla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café;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sucedáneos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café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que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contengan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ca</w:t>
            </w:r>
            <w:proofErr w:type="spellEnd"/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165.417,8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181.816,4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189.972,6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159.596,0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150.771,3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-5,5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19,2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 crudos de petróleo o de mineral bituminoso.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74.224,7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8.184,9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42.881,3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42.881,3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139.526,6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225,4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17,8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Flores y capullos, cortados para ramos o adornos, frescos, secos, blanqueados, teñidos, impregnados o p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40.299,2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39.060,0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38.802,2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33.686,8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35.651,2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5,8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4,5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Desperdicios y desechos, de metal precioso o de chapado de metal precioso (plaqué); demás desperdicio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57"/>
              <w:rPr>
                <w:sz w:val="10"/>
              </w:rPr>
            </w:pPr>
            <w:r>
              <w:rPr>
                <w:w w:val="105"/>
                <w:sz w:val="10"/>
              </w:rPr>
              <w:t>-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56"/>
              <w:rPr>
                <w:sz w:val="10"/>
              </w:rPr>
            </w:pPr>
            <w:r>
              <w:rPr>
                <w:w w:val="105"/>
                <w:sz w:val="10"/>
              </w:rPr>
              <w:t>-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1.161,1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58"/>
              <w:rPr>
                <w:sz w:val="10"/>
              </w:rPr>
            </w:pPr>
            <w:r>
              <w:rPr>
                <w:w w:val="105"/>
                <w:sz w:val="10"/>
              </w:rPr>
              <w:t>-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18.359,2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0,0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2,3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Accesorios de tubería (por ejemplo: empalmes [racores], codos, manguitos), de fundición, hierro o acero.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11,1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891,1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12.963,8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10.573,7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17.937,8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69,6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2,3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Tubos y perfiles huecos, sin soldadura (sin costura), de hierro o acero.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100,6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57,7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46,5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46,5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5.801,9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12385,6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0,7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Polímeros de </w:t>
            </w:r>
            <w:proofErr w:type="spellStart"/>
            <w:r>
              <w:rPr>
                <w:w w:val="105"/>
                <w:sz w:val="10"/>
              </w:rPr>
              <w:t>propileno</w:t>
            </w:r>
            <w:proofErr w:type="spellEnd"/>
            <w:r>
              <w:rPr>
                <w:w w:val="105"/>
                <w:sz w:val="10"/>
              </w:rPr>
              <w:t xml:space="preserve"> o de otras olefinas, en formas primarias.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572,7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3.435,5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3.788,1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3.054,0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5.700,8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86,7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0,7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 w:right="-2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petróleo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mineral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bituminoso,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excepto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aceites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crudos;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expresadas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ni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3.497,7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2.717,4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3.320,1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2.898,5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4.174,8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44,0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0,5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Coques y semicoques de hulla, lignito o turba, incluso aglomerados; carbón de retorta.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7.566,3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2.252,6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16.724,6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15.770,3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4.056,0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-74,3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0,5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Azúcar de caña o de remolacha y sacarosa químicamente pura, en estado sólido.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2.434,9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1.920,3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5.566,6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4.852,4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3.081,0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-36,5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0,4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Las demás frutas u otros frutos, frescos.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2.241,1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2.468,5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2.425,8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2.152,4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2.567,8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19,3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0,3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Insecticidas,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raticidas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antirroedores</w:t>
            </w:r>
            <w:proofErr w:type="spellEnd"/>
            <w:r>
              <w:rPr>
                <w:w w:val="105"/>
                <w:sz w:val="10"/>
              </w:rPr>
              <w:t>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fungicidas,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herbicidas,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inhibi•dores</w:t>
            </w:r>
            <w:proofErr w:type="spellEnd"/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germinación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regulad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2.077,3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3.256,8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2.868,5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2.154,2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2.529,4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17,4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0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0,3</w:t>
            </w:r>
          </w:p>
        </w:tc>
      </w:tr>
      <w:tr w:rsidR="00152F74">
        <w:trPr>
          <w:trHeight w:val="130"/>
        </w:trPr>
        <w:tc>
          <w:tcPr>
            <w:tcW w:w="4976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Trajes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(ambos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ternos),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conjuntos,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chaquetas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(sacos),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largos,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peto,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pantalone</w:t>
            </w:r>
            <w:proofErr w:type="spellEnd"/>
          </w:p>
        </w:tc>
        <w:tc>
          <w:tcPr>
            <w:tcW w:w="101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1.341,8</w:t>
            </w:r>
          </w:p>
        </w:tc>
        <w:tc>
          <w:tcPr>
            <w:tcW w:w="92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494,3</w:t>
            </w:r>
          </w:p>
        </w:tc>
        <w:tc>
          <w:tcPr>
            <w:tcW w:w="93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1.483,0</w:t>
            </w:r>
          </w:p>
        </w:tc>
        <w:tc>
          <w:tcPr>
            <w:tcW w:w="81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1.127,0</w:t>
            </w:r>
          </w:p>
        </w:tc>
        <w:tc>
          <w:tcPr>
            <w:tcW w:w="92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2.187,2</w:t>
            </w:r>
          </w:p>
        </w:tc>
        <w:tc>
          <w:tcPr>
            <w:tcW w:w="96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367"/>
              <w:rPr>
                <w:sz w:val="10"/>
              </w:rPr>
            </w:pPr>
            <w:r>
              <w:rPr>
                <w:w w:val="105"/>
                <w:sz w:val="10"/>
              </w:rPr>
              <w:t>94,1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line="90" w:lineRule="exact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0,3</w:t>
            </w:r>
          </w:p>
        </w:tc>
      </w:tr>
      <w:tr w:rsidR="00152F74">
        <w:trPr>
          <w:trHeight w:val="138"/>
        </w:trPr>
        <w:tc>
          <w:tcPr>
            <w:tcW w:w="4976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101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373.229,8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350.474,8</w:t>
            </w:r>
          </w:p>
        </w:tc>
        <w:tc>
          <w:tcPr>
            <w:tcW w:w="93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482.516,0</w:t>
            </w:r>
          </w:p>
        </w:tc>
        <w:tc>
          <w:tcPr>
            <w:tcW w:w="817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380.428,3</w:t>
            </w:r>
          </w:p>
        </w:tc>
        <w:tc>
          <w:tcPr>
            <w:tcW w:w="92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746.662,1</w:t>
            </w:r>
          </w:p>
        </w:tc>
        <w:tc>
          <w:tcPr>
            <w:tcW w:w="96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36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96,3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1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95,1</w:t>
            </w:r>
          </w:p>
        </w:tc>
      </w:tr>
      <w:tr w:rsidR="00152F74">
        <w:trPr>
          <w:trHeight w:val="139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left="52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365F92"/>
                <w:w w:val="105"/>
                <w:sz w:val="10"/>
              </w:rPr>
              <w:t>Part.ipación</w:t>
            </w:r>
            <w:proofErr w:type="spellEnd"/>
            <w:r>
              <w:rPr>
                <w:b/>
                <w:color w:val="365F92"/>
                <w:w w:val="105"/>
                <w:sz w:val="10"/>
              </w:rPr>
              <w:t xml:space="preserve"> %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left="434"/>
              <w:jc w:val="left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89,5%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1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88,6%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4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91,7%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3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91,0%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6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95,1%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152F74">
        <w:trPr>
          <w:trHeight w:val="130"/>
        </w:trPr>
        <w:tc>
          <w:tcPr>
            <w:tcW w:w="4976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 exportado a Canadá</w:t>
            </w:r>
          </w:p>
        </w:tc>
        <w:tc>
          <w:tcPr>
            <w:tcW w:w="101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417.024,7</w:t>
            </w:r>
          </w:p>
        </w:tc>
        <w:tc>
          <w:tcPr>
            <w:tcW w:w="92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395.718,4</w:t>
            </w:r>
          </w:p>
        </w:tc>
        <w:tc>
          <w:tcPr>
            <w:tcW w:w="93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526.329,8</w:t>
            </w:r>
          </w:p>
        </w:tc>
        <w:tc>
          <w:tcPr>
            <w:tcW w:w="81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418.065,4</w:t>
            </w:r>
          </w:p>
        </w:tc>
        <w:tc>
          <w:tcPr>
            <w:tcW w:w="92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785.474,2</w:t>
            </w:r>
          </w:p>
        </w:tc>
        <w:tc>
          <w:tcPr>
            <w:tcW w:w="96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36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87,9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1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</w:t>
            </w:r>
          </w:p>
        </w:tc>
      </w:tr>
    </w:tbl>
    <w:p w:rsidR="00152F74" w:rsidRDefault="00B07629">
      <w:pPr>
        <w:pStyle w:val="Prrafodelista"/>
        <w:numPr>
          <w:ilvl w:val="0"/>
          <w:numId w:val="1"/>
        </w:numPr>
        <w:tabs>
          <w:tab w:val="left" w:pos="476"/>
        </w:tabs>
        <w:spacing w:before="16" w:line="307" w:lineRule="auto"/>
        <w:ind w:firstLine="24"/>
        <w:rPr>
          <w:sz w:val="8"/>
        </w:rPr>
      </w:pPr>
      <w:r>
        <w:rPr>
          <w:w w:val="110"/>
          <w:sz w:val="8"/>
        </w:rPr>
        <w:t>descriptiva</w:t>
      </w:r>
      <w:r>
        <w:rPr>
          <w:spacing w:val="-13"/>
          <w:w w:val="110"/>
          <w:sz w:val="8"/>
        </w:rPr>
        <w:t xml:space="preserve"> </w:t>
      </w:r>
      <w:r>
        <w:rPr>
          <w:w w:val="110"/>
          <w:sz w:val="8"/>
        </w:rPr>
        <w:t>modificada</w:t>
      </w:r>
      <w:r>
        <w:rPr>
          <w:spacing w:val="-13"/>
          <w:w w:val="110"/>
          <w:sz w:val="8"/>
        </w:rPr>
        <w:t xml:space="preserve"> </w:t>
      </w:r>
      <w:r>
        <w:rPr>
          <w:w w:val="110"/>
          <w:sz w:val="8"/>
        </w:rPr>
        <w:t>por</w:t>
      </w:r>
      <w:r>
        <w:rPr>
          <w:spacing w:val="-12"/>
          <w:w w:val="110"/>
          <w:sz w:val="8"/>
        </w:rPr>
        <w:t xml:space="preserve"> </w:t>
      </w:r>
      <w:r>
        <w:rPr>
          <w:w w:val="110"/>
          <w:sz w:val="8"/>
        </w:rPr>
        <w:t>OEE,</w:t>
      </w:r>
      <w:r>
        <w:rPr>
          <w:spacing w:val="-13"/>
          <w:w w:val="110"/>
          <w:sz w:val="8"/>
        </w:rPr>
        <w:t xml:space="preserve"> </w:t>
      </w:r>
      <w:proofErr w:type="spellStart"/>
      <w:r>
        <w:rPr>
          <w:w w:val="110"/>
          <w:sz w:val="8"/>
        </w:rPr>
        <w:t>Mincit</w:t>
      </w:r>
      <w:proofErr w:type="spellEnd"/>
      <w:r>
        <w:rPr>
          <w:w w:val="110"/>
          <w:sz w:val="8"/>
        </w:rPr>
        <w:t xml:space="preserve"> </w:t>
      </w:r>
      <w:proofErr w:type="spellStart"/>
      <w:r>
        <w:rPr>
          <w:w w:val="110"/>
          <w:sz w:val="8"/>
        </w:rPr>
        <w:t>Fuente</w:t>
      </w:r>
      <w:proofErr w:type="gramStart"/>
      <w:r>
        <w:rPr>
          <w:w w:val="110"/>
          <w:sz w:val="8"/>
        </w:rPr>
        <w:t>:DANE</w:t>
      </w:r>
      <w:proofErr w:type="spellEnd"/>
      <w:proofErr w:type="gramEnd"/>
      <w:r>
        <w:rPr>
          <w:w w:val="110"/>
          <w:sz w:val="8"/>
        </w:rPr>
        <w:t>-DIAN.</w:t>
      </w: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rPr>
          <w:sz w:val="10"/>
        </w:rPr>
      </w:pPr>
    </w:p>
    <w:p w:rsidR="00152F74" w:rsidRDefault="00152F74">
      <w:pPr>
        <w:pStyle w:val="Textoindependiente"/>
        <w:spacing w:before="6"/>
        <w:rPr>
          <w:sz w:val="10"/>
        </w:rPr>
      </w:pPr>
    </w:p>
    <w:p w:rsidR="00152F74" w:rsidRDefault="00B07629">
      <w:pPr>
        <w:pStyle w:val="Heading4"/>
      </w:pPr>
      <w:r>
        <w:rPr>
          <w:color w:val="234061"/>
          <w:w w:val="105"/>
        </w:rPr>
        <w:t>Principales productos de importación desde Canadá</w:t>
      </w: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76"/>
        <w:gridCol w:w="1018"/>
        <w:gridCol w:w="924"/>
        <w:gridCol w:w="934"/>
        <w:gridCol w:w="817"/>
        <w:gridCol w:w="928"/>
        <w:gridCol w:w="964"/>
        <w:gridCol w:w="545"/>
      </w:tblGrid>
      <w:tr w:rsidR="00152F74">
        <w:trPr>
          <w:trHeight w:val="114"/>
        </w:trPr>
        <w:tc>
          <w:tcPr>
            <w:tcW w:w="4976" w:type="dxa"/>
            <w:vMerge w:val="restart"/>
            <w:tcBorders>
              <w:top w:val="nil"/>
            </w:tcBorders>
            <w:shd w:val="clear" w:color="auto" w:fill="FF8D3E"/>
          </w:tcPr>
          <w:p w:rsidR="00152F74" w:rsidRDefault="00152F74">
            <w:pPr>
              <w:pStyle w:val="TableParagraph"/>
              <w:spacing w:before="2" w:line="240" w:lineRule="auto"/>
              <w:jc w:val="left"/>
              <w:rPr>
                <w:b/>
                <w:sz w:val="10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2118" w:right="2108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Descriptiva *</w:t>
            </w:r>
          </w:p>
        </w:tc>
        <w:tc>
          <w:tcPr>
            <w:tcW w:w="4621" w:type="dxa"/>
            <w:gridSpan w:val="5"/>
            <w:shd w:val="clear" w:color="auto" w:fill="FF8D3E"/>
          </w:tcPr>
          <w:p w:rsidR="00152F74" w:rsidRDefault="00B07629">
            <w:pPr>
              <w:pStyle w:val="TableParagraph"/>
              <w:spacing w:before="0" w:line="95" w:lineRule="exact"/>
              <w:ind w:left="1838" w:right="1817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Miles de USD CIF</w:t>
            </w:r>
          </w:p>
        </w:tc>
        <w:tc>
          <w:tcPr>
            <w:tcW w:w="964" w:type="dxa"/>
            <w:vMerge w:val="restart"/>
            <w:shd w:val="clear" w:color="auto" w:fill="FF8D3E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b/>
                <w:sz w:val="11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163"/>
              <w:jc w:val="left"/>
              <w:rPr>
                <w:b/>
                <w:sz w:val="9"/>
              </w:rPr>
            </w:pPr>
            <w:r>
              <w:rPr>
                <w:b/>
                <w:color w:val="FFFFFF"/>
                <w:w w:val="105"/>
                <w:sz w:val="9"/>
              </w:rPr>
              <w:t>Var % 2018/17</w:t>
            </w:r>
          </w:p>
        </w:tc>
        <w:tc>
          <w:tcPr>
            <w:tcW w:w="545" w:type="dxa"/>
            <w:vMerge w:val="restart"/>
            <w:shd w:val="clear" w:color="auto" w:fill="FF8D3E"/>
          </w:tcPr>
          <w:p w:rsidR="00152F74" w:rsidRDefault="00B07629">
            <w:pPr>
              <w:pStyle w:val="TableParagraph"/>
              <w:spacing w:before="66" w:line="283" w:lineRule="auto"/>
              <w:ind w:left="166" w:right="84" w:hanging="56"/>
              <w:jc w:val="left"/>
              <w:rPr>
                <w:b/>
                <w:sz w:val="9"/>
              </w:rPr>
            </w:pPr>
            <w:proofErr w:type="spellStart"/>
            <w:r>
              <w:rPr>
                <w:b/>
                <w:color w:val="FFFFFF"/>
                <w:w w:val="105"/>
                <w:sz w:val="9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9"/>
              </w:rPr>
              <w:t>. % 2018</w:t>
            </w:r>
          </w:p>
        </w:tc>
      </w:tr>
      <w:tr w:rsidR="00152F74">
        <w:trPr>
          <w:trHeight w:val="114"/>
        </w:trPr>
        <w:tc>
          <w:tcPr>
            <w:tcW w:w="4976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1018" w:type="dxa"/>
            <w:vMerge w:val="restart"/>
            <w:shd w:val="clear" w:color="auto" w:fill="FF8D3E"/>
          </w:tcPr>
          <w:p w:rsidR="00152F74" w:rsidRDefault="00B07629">
            <w:pPr>
              <w:pStyle w:val="TableParagraph"/>
              <w:spacing w:before="52" w:line="240" w:lineRule="auto"/>
              <w:ind w:left="345" w:right="32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2015</w:t>
            </w:r>
          </w:p>
        </w:tc>
        <w:tc>
          <w:tcPr>
            <w:tcW w:w="924" w:type="dxa"/>
            <w:vMerge w:val="restart"/>
            <w:shd w:val="clear" w:color="auto" w:fill="FF8D3E"/>
          </w:tcPr>
          <w:p w:rsidR="00152F74" w:rsidRDefault="00B07629">
            <w:pPr>
              <w:pStyle w:val="TableParagraph"/>
              <w:spacing w:before="52" w:line="240" w:lineRule="auto"/>
              <w:ind w:left="204" w:right="178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934" w:type="dxa"/>
            <w:vMerge w:val="restart"/>
            <w:shd w:val="clear" w:color="auto" w:fill="FF8D3E"/>
          </w:tcPr>
          <w:p w:rsidR="00152F74" w:rsidRDefault="00B07629">
            <w:pPr>
              <w:pStyle w:val="TableParagraph"/>
              <w:spacing w:before="52" w:line="240" w:lineRule="auto"/>
              <w:ind w:left="338" w:right="31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1745" w:type="dxa"/>
            <w:gridSpan w:val="2"/>
            <w:shd w:val="clear" w:color="auto" w:fill="FF8D3E"/>
          </w:tcPr>
          <w:p w:rsidR="00152F74" w:rsidRDefault="00B07629">
            <w:pPr>
              <w:pStyle w:val="TableParagraph"/>
              <w:spacing w:before="0" w:line="95" w:lineRule="exact"/>
              <w:ind w:left="522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enero-octubre</w:t>
            </w:r>
          </w:p>
        </w:tc>
        <w:tc>
          <w:tcPr>
            <w:tcW w:w="964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545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>
        <w:trPr>
          <w:trHeight w:val="114"/>
        </w:trPr>
        <w:tc>
          <w:tcPr>
            <w:tcW w:w="4976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1018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934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817" w:type="dxa"/>
            <w:tcBorders>
              <w:bottom w:val="nil"/>
            </w:tcBorders>
            <w:shd w:val="clear" w:color="auto" w:fill="FF8D3E"/>
          </w:tcPr>
          <w:p w:rsidR="00152F74" w:rsidRDefault="00B07629">
            <w:pPr>
              <w:pStyle w:val="TableParagraph"/>
              <w:spacing w:before="0" w:line="95" w:lineRule="exact"/>
              <w:ind w:right="13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28" w:type="dxa"/>
            <w:tcBorders>
              <w:bottom w:val="nil"/>
            </w:tcBorders>
            <w:shd w:val="clear" w:color="auto" w:fill="FF8D3E"/>
          </w:tcPr>
          <w:p w:rsidR="00152F74" w:rsidRDefault="00B07629">
            <w:pPr>
              <w:pStyle w:val="TableParagraph"/>
              <w:spacing w:before="0" w:line="95" w:lineRule="exact"/>
              <w:ind w:right="16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2018</w:t>
            </w:r>
          </w:p>
        </w:tc>
        <w:tc>
          <w:tcPr>
            <w:tcW w:w="964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545" w:type="dxa"/>
            <w:vMerge/>
            <w:tcBorders>
              <w:top w:val="nil"/>
            </w:tcBorders>
            <w:shd w:val="clear" w:color="auto" w:fill="FF8D3E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</w:tr>
      <w:tr w:rsidR="00152F74">
        <w:trPr>
          <w:trHeight w:val="167"/>
        </w:trPr>
        <w:tc>
          <w:tcPr>
            <w:tcW w:w="4976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Trigo y morcajo (tranquillón).</w:t>
            </w:r>
          </w:p>
        </w:tc>
        <w:tc>
          <w:tcPr>
            <w:tcW w:w="101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252.052,5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249.025,1</w:t>
            </w:r>
          </w:p>
        </w:tc>
        <w:tc>
          <w:tcPr>
            <w:tcW w:w="93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256.816,9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209.984,0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245.430,1</w:t>
            </w:r>
          </w:p>
        </w:tc>
        <w:tc>
          <w:tcPr>
            <w:tcW w:w="96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left="38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16,9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33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35,1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Abonos minerales o químicos potásicos.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66.023,3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37.573,5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54.817,9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50.183,7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49.566,6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98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-1,2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7,1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Hortalizas de vaina secas desvainadas, aunque estén mondadas o partidas.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64.285,6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63.817,6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55.463,3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47.468,7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45.284,4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98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-4,6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6,5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 (excepto los productos de las partidas 30.02, 30.05 ó 30.06) constituidos por productos me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63.570,1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53.310,0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44.060,8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35.759,4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44.098,9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8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23,3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6,3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Papel prensa en bobinas (rollos) o en hojas.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36.217,8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27.172,4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27.361,3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19.808,6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23.957,8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8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20,9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3,4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Polímeros de etileno en formas primarias.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53.733,0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53.838,6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34.598,4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30.004,3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23.817,9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6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-20,6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3,4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Automóviles de turismo y demás vehículos automóviles concebidos principalmente para transporte de per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1.127,7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24.278,2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23.042,4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19.984,6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12.811,3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6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-35,9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1,8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Bombas para líquidos, incluso con </w:t>
            </w:r>
            <w:proofErr w:type="gramStart"/>
            <w:r>
              <w:rPr>
                <w:w w:val="105"/>
                <w:sz w:val="10"/>
              </w:rPr>
              <w:t>dispositivo medidor incorporado; elevadores</w:t>
            </w:r>
            <w:proofErr w:type="gramEnd"/>
            <w:r>
              <w:rPr>
                <w:w w:val="105"/>
                <w:sz w:val="10"/>
              </w:rPr>
              <w:t xml:space="preserve"> de líquidos.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13.164,6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9.400,0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11.033,8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8.972,4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8.929,2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98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-0,5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Mechas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seguridad;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cordones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detonantes;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cebos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cápsulas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fulminantes;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inflamadores;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detonadores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elé</w:t>
            </w:r>
            <w:proofErr w:type="spellEnd"/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3.510,8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9.555,4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10.037,1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9.709,9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8.616,8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6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-11,3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1,2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 w:right="-2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papeles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cartones,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estucar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ni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recubrir,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bobinas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(rollos)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hojas,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que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hayan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7.622,8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693,2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2.338,2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1.051,8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7.049,0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57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570,2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1,0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Carne de animales de la especie porcina, fresca, refrigerada o congelada.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13.281,0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7.525,3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8.872,3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6.769,7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6.939,1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4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2,5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1,0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Preparaciones alimenticias no expresadas ni comprendidas en otra parte.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1.470,0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4.716,4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4.943,5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4.801,3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6.879,0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8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43,3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1,0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Preparaciones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afeitar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después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afeitado,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desodorantes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corporales,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6.381,9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6.290,3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5.646,3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4.782,5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6.873,5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8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43,7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1,0</w:t>
            </w:r>
          </w:p>
        </w:tc>
      </w:tr>
      <w:tr w:rsidR="00152F74">
        <w:trPr>
          <w:trHeight w:val="153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Los demás muebles y sus partes.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433,8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1.336,5</w:t>
            </w:r>
          </w:p>
        </w:tc>
        <w:tc>
          <w:tcPr>
            <w:tcW w:w="93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3.479,5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2.113,1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6.693,5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left="357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216,8</w:t>
            </w: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1,0</w:t>
            </w:r>
          </w:p>
        </w:tc>
      </w:tr>
      <w:tr w:rsidR="00152F74">
        <w:trPr>
          <w:trHeight w:val="130"/>
        </w:trPr>
        <w:tc>
          <w:tcPr>
            <w:tcW w:w="4976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Papel y cartón, sin estucar ni recubrir, de los tipos utilizados para escribir, imprimir u otros fines gráficos y</w:t>
            </w:r>
          </w:p>
        </w:tc>
        <w:tc>
          <w:tcPr>
            <w:tcW w:w="101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10.368,5</w:t>
            </w:r>
          </w:p>
        </w:tc>
        <w:tc>
          <w:tcPr>
            <w:tcW w:w="92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7.183,0</w:t>
            </w:r>
          </w:p>
        </w:tc>
        <w:tc>
          <w:tcPr>
            <w:tcW w:w="93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right="42"/>
              <w:rPr>
                <w:sz w:val="10"/>
              </w:rPr>
            </w:pPr>
            <w:r>
              <w:rPr>
                <w:w w:val="105"/>
                <w:sz w:val="10"/>
              </w:rPr>
              <w:t>6.101,8</w:t>
            </w:r>
          </w:p>
        </w:tc>
        <w:tc>
          <w:tcPr>
            <w:tcW w:w="81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5.193,3</w:t>
            </w:r>
          </w:p>
        </w:tc>
        <w:tc>
          <w:tcPr>
            <w:tcW w:w="92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right="44"/>
              <w:rPr>
                <w:sz w:val="10"/>
              </w:rPr>
            </w:pPr>
            <w:r>
              <w:rPr>
                <w:w w:val="105"/>
                <w:sz w:val="10"/>
              </w:rPr>
              <w:t>6.575,7</w:t>
            </w:r>
          </w:p>
        </w:tc>
        <w:tc>
          <w:tcPr>
            <w:tcW w:w="96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left="38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26,6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20" w:line="90" w:lineRule="exact"/>
              <w:ind w:right="12"/>
              <w:rPr>
                <w:sz w:val="10"/>
              </w:rPr>
            </w:pPr>
            <w:r>
              <w:rPr>
                <w:w w:val="105"/>
                <w:sz w:val="10"/>
              </w:rPr>
              <w:t>0,9</w:t>
            </w:r>
          </w:p>
        </w:tc>
      </w:tr>
      <w:tr w:rsidR="00152F74">
        <w:trPr>
          <w:trHeight w:val="122"/>
        </w:trPr>
        <w:tc>
          <w:tcPr>
            <w:tcW w:w="4976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101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593.243,5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555.715,4</w:t>
            </w:r>
          </w:p>
        </w:tc>
        <w:tc>
          <w:tcPr>
            <w:tcW w:w="93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right="4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548.613,6</w:t>
            </w:r>
          </w:p>
        </w:tc>
        <w:tc>
          <w:tcPr>
            <w:tcW w:w="817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456.587,3</w:t>
            </w:r>
          </w:p>
        </w:tc>
        <w:tc>
          <w:tcPr>
            <w:tcW w:w="92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right="4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503.522,7</w:t>
            </w:r>
          </w:p>
        </w:tc>
        <w:tc>
          <w:tcPr>
            <w:tcW w:w="96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left="381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10,3</w:t>
            </w:r>
          </w:p>
        </w:tc>
        <w:tc>
          <w:tcPr>
            <w:tcW w:w="54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0" w:line="102" w:lineRule="exact"/>
              <w:ind w:right="1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72,0</w:t>
            </w:r>
          </w:p>
        </w:tc>
      </w:tr>
      <w:tr w:rsidR="00152F74">
        <w:trPr>
          <w:trHeight w:val="136"/>
        </w:trPr>
        <w:tc>
          <w:tcPr>
            <w:tcW w:w="4976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4" w:line="103" w:lineRule="exact"/>
              <w:ind w:left="52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953634"/>
                <w:w w:val="105"/>
                <w:sz w:val="10"/>
              </w:rPr>
              <w:t>Part.ipación</w:t>
            </w:r>
            <w:proofErr w:type="spellEnd"/>
            <w:r>
              <w:rPr>
                <w:b/>
                <w:color w:val="953634"/>
                <w:w w:val="105"/>
                <w:sz w:val="10"/>
              </w:rPr>
              <w:t xml:space="preserve"> %</w:t>
            </w:r>
          </w:p>
        </w:tc>
        <w:tc>
          <w:tcPr>
            <w:tcW w:w="101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4" w:line="103" w:lineRule="exact"/>
              <w:ind w:left="348" w:right="322"/>
              <w:jc w:val="center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67,6%</w:t>
            </w:r>
          </w:p>
        </w:tc>
        <w:tc>
          <w:tcPr>
            <w:tcW w:w="924" w:type="dxa"/>
            <w:tcBorders>
              <w:top w:val="nil"/>
              <w:bottom w:val="nil"/>
              <w:right w:val="nil"/>
            </w:tcBorders>
          </w:tcPr>
          <w:p w:rsidR="00152F74" w:rsidRDefault="00B07629">
            <w:pPr>
              <w:pStyle w:val="TableParagraph"/>
              <w:spacing w:before="14" w:line="103" w:lineRule="exact"/>
              <w:ind w:right="16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72,5%</w:t>
            </w:r>
          </w:p>
        </w:tc>
        <w:tc>
          <w:tcPr>
            <w:tcW w:w="934" w:type="dxa"/>
            <w:tcBorders>
              <w:top w:val="nil"/>
              <w:left w:val="nil"/>
              <w:bottom w:val="nil"/>
            </w:tcBorders>
          </w:tcPr>
          <w:p w:rsidR="00152F74" w:rsidRDefault="00B07629">
            <w:pPr>
              <w:pStyle w:val="TableParagraph"/>
              <w:spacing w:before="14" w:line="103" w:lineRule="exact"/>
              <w:ind w:right="14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69,4%</w:t>
            </w:r>
          </w:p>
        </w:tc>
        <w:tc>
          <w:tcPr>
            <w:tcW w:w="817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4" w:line="103" w:lineRule="exact"/>
              <w:ind w:right="13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69,0%</w:t>
            </w: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4" w:line="103" w:lineRule="exact"/>
              <w:ind w:right="16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72,0%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45" w:type="dxa"/>
            <w:tcBorders>
              <w:top w:val="nil"/>
              <w:bottom w:val="nil"/>
            </w:tcBorders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152F74">
        <w:trPr>
          <w:trHeight w:val="134"/>
        </w:trPr>
        <w:tc>
          <w:tcPr>
            <w:tcW w:w="4976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 importado desde Canadá</w:t>
            </w:r>
          </w:p>
        </w:tc>
        <w:tc>
          <w:tcPr>
            <w:tcW w:w="101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877.155,4</w:t>
            </w:r>
          </w:p>
        </w:tc>
        <w:tc>
          <w:tcPr>
            <w:tcW w:w="92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766.844,6</w:t>
            </w:r>
          </w:p>
        </w:tc>
        <w:tc>
          <w:tcPr>
            <w:tcW w:w="93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right="4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791.065,4</w:t>
            </w:r>
          </w:p>
        </w:tc>
        <w:tc>
          <w:tcPr>
            <w:tcW w:w="817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661.507,0</w:t>
            </w:r>
          </w:p>
        </w:tc>
        <w:tc>
          <w:tcPr>
            <w:tcW w:w="92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right="4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699.372,0</w:t>
            </w:r>
          </w:p>
        </w:tc>
        <w:tc>
          <w:tcPr>
            <w:tcW w:w="96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left="439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5,7</w:t>
            </w:r>
          </w:p>
        </w:tc>
        <w:tc>
          <w:tcPr>
            <w:tcW w:w="54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6" w:line="98" w:lineRule="exact"/>
              <w:ind w:right="1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</w:t>
            </w:r>
          </w:p>
        </w:tc>
      </w:tr>
    </w:tbl>
    <w:p w:rsidR="00152F74" w:rsidRDefault="00B07629">
      <w:pPr>
        <w:pStyle w:val="Prrafodelista"/>
        <w:numPr>
          <w:ilvl w:val="0"/>
          <w:numId w:val="1"/>
        </w:numPr>
        <w:tabs>
          <w:tab w:val="left" w:pos="476"/>
        </w:tabs>
        <w:spacing w:before="37" w:line="307" w:lineRule="auto"/>
        <w:ind w:firstLine="24"/>
        <w:rPr>
          <w:sz w:val="8"/>
        </w:rPr>
      </w:pPr>
      <w:r>
        <w:rPr>
          <w:w w:val="110"/>
          <w:sz w:val="8"/>
        </w:rPr>
        <w:t>descriptiva</w:t>
      </w:r>
      <w:r>
        <w:rPr>
          <w:spacing w:val="-13"/>
          <w:w w:val="110"/>
          <w:sz w:val="8"/>
        </w:rPr>
        <w:t xml:space="preserve"> </w:t>
      </w:r>
      <w:r>
        <w:rPr>
          <w:w w:val="110"/>
          <w:sz w:val="8"/>
        </w:rPr>
        <w:t>modificada</w:t>
      </w:r>
      <w:r>
        <w:rPr>
          <w:spacing w:val="-13"/>
          <w:w w:val="110"/>
          <w:sz w:val="8"/>
        </w:rPr>
        <w:t xml:space="preserve"> </w:t>
      </w:r>
      <w:r>
        <w:rPr>
          <w:w w:val="110"/>
          <w:sz w:val="8"/>
        </w:rPr>
        <w:t>por</w:t>
      </w:r>
      <w:r>
        <w:rPr>
          <w:spacing w:val="-12"/>
          <w:w w:val="110"/>
          <w:sz w:val="8"/>
        </w:rPr>
        <w:t xml:space="preserve"> </w:t>
      </w:r>
      <w:r>
        <w:rPr>
          <w:w w:val="110"/>
          <w:sz w:val="8"/>
        </w:rPr>
        <w:t>OEE,</w:t>
      </w:r>
      <w:r>
        <w:rPr>
          <w:spacing w:val="-13"/>
          <w:w w:val="110"/>
          <w:sz w:val="8"/>
        </w:rPr>
        <w:t xml:space="preserve"> </w:t>
      </w:r>
      <w:proofErr w:type="spellStart"/>
      <w:r>
        <w:rPr>
          <w:w w:val="110"/>
          <w:sz w:val="8"/>
        </w:rPr>
        <w:t>Mincit</w:t>
      </w:r>
      <w:proofErr w:type="spellEnd"/>
      <w:r>
        <w:rPr>
          <w:w w:val="110"/>
          <w:sz w:val="8"/>
        </w:rPr>
        <w:t xml:space="preserve"> </w:t>
      </w:r>
      <w:proofErr w:type="spellStart"/>
      <w:r>
        <w:rPr>
          <w:w w:val="110"/>
          <w:sz w:val="8"/>
        </w:rPr>
        <w:t>Fuente</w:t>
      </w:r>
      <w:proofErr w:type="gramStart"/>
      <w:r>
        <w:rPr>
          <w:w w:val="110"/>
          <w:sz w:val="8"/>
        </w:rPr>
        <w:t>:DANE</w:t>
      </w:r>
      <w:proofErr w:type="spellEnd"/>
      <w:proofErr w:type="gramEnd"/>
      <w:r>
        <w:rPr>
          <w:w w:val="110"/>
          <w:sz w:val="8"/>
        </w:rPr>
        <w:t>-DIAN.</w:t>
      </w:r>
    </w:p>
    <w:p w:rsidR="00152F74" w:rsidRDefault="00152F74">
      <w:pPr>
        <w:spacing w:line="307" w:lineRule="auto"/>
        <w:rPr>
          <w:sz w:val="8"/>
        </w:rPr>
        <w:sectPr w:rsidR="00152F74">
          <w:pgSz w:w="15840" w:h="12240" w:orient="landscape"/>
          <w:pgMar w:top="940" w:right="980" w:bottom="700" w:left="1980" w:header="456" w:footer="510" w:gutter="0"/>
          <w:cols w:space="720"/>
        </w:sectPr>
      </w:pPr>
    </w:p>
    <w:p w:rsidR="00152F74" w:rsidRDefault="00152F74">
      <w:pPr>
        <w:pStyle w:val="Textoindependiente"/>
        <w:spacing w:before="2"/>
        <w:rPr>
          <w:sz w:val="10"/>
        </w:rPr>
      </w:pPr>
    </w:p>
    <w:p w:rsidR="00152F74" w:rsidRDefault="00B07629">
      <w:pPr>
        <w:pStyle w:val="Heading2"/>
        <w:spacing w:before="98"/>
        <w:ind w:left="4150"/>
      </w:pPr>
      <w:r>
        <w:rPr>
          <w:color w:val="234061"/>
        </w:rPr>
        <w:t>INVERSIÓN DIRECTA BILATERAL CON CANADÁ</w:t>
      </w:r>
    </w:p>
    <w:p w:rsidR="00152F74" w:rsidRDefault="00152F74">
      <w:pPr>
        <w:pStyle w:val="Textoindependiente"/>
        <w:spacing w:before="9"/>
        <w:rPr>
          <w:b/>
          <w:sz w:val="14"/>
        </w:rPr>
      </w:pPr>
    </w:p>
    <w:p w:rsidR="00152F74" w:rsidRDefault="00B07629">
      <w:pPr>
        <w:pStyle w:val="Heading4"/>
        <w:spacing w:before="101"/>
        <w:ind w:left="4268"/>
      </w:pPr>
      <w:r>
        <w:rPr>
          <w:color w:val="234061"/>
          <w:w w:val="105"/>
        </w:rPr>
        <w:t>INVERSIÓN DIRECTA</w:t>
      </w:r>
    </w:p>
    <w:p w:rsidR="00152F74" w:rsidRDefault="00B07629">
      <w:pPr>
        <w:spacing w:before="20"/>
        <w:ind w:left="4268"/>
        <w:rPr>
          <w:b/>
          <w:sz w:val="11"/>
        </w:rPr>
      </w:pPr>
      <w:r>
        <w:rPr>
          <w:b/>
          <w:color w:val="234061"/>
          <w:w w:val="105"/>
          <w:sz w:val="11"/>
        </w:rPr>
        <w:t>Datos acumulados</w:t>
      </w:r>
    </w:p>
    <w:tbl>
      <w:tblPr>
        <w:tblStyle w:val="TableNormal"/>
        <w:tblW w:w="0" w:type="auto"/>
        <w:tblInd w:w="42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6"/>
        <w:gridCol w:w="1018"/>
        <w:gridCol w:w="924"/>
      </w:tblGrid>
      <w:tr w:rsidR="00152F74" w:rsidTr="001567AF">
        <w:trPr>
          <w:trHeight w:val="393"/>
        </w:trPr>
        <w:tc>
          <w:tcPr>
            <w:tcW w:w="1106" w:type="dxa"/>
            <w:vMerge w:val="restart"/>
            <w:shd w:val="clear" w:color="auto" w:fill="B6DDE8" w:themeFill="accent5" w:themeFillTint="66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018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71" w:line="271" w:lineRule="auto"/>
              <w:ind w:left="261" w:right="149" w:hanging="84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De Canadá en Colombia*</w:t>
            </w:r>
          </w:p>
        </w:tc>
        <w:tc>
          <w:tcPr>
            <w:tcW w:w="924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81" w:line="271" w:lineRule="auto"/>
              <w:ind w:left="283" w:right="57" w:hanging="202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De Colombia en Canadá</w:t>
            </w:r>
          </w:p>
        </w:tc>
      </w:tr>
      <w:tr w:rsidR="00152F74" w:rsidTr="001567AF">
        <w:trPr>
          <w:trHeight w:val="158"/>
        </w:trPr>
        <w:tc>
          <w:tcPr>
            <w:tcW w:w="1106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152F74" w:rsidRDefault="00152F74">
            <w:pPr>
              <w:rPr>
                <w:sz w:val="2"/>
                <w:szCs w:val="2"/>
              </w:rPr>
            </w:pPr>
          </w:p>
        </w:tc>
        <w:tc>
          <w:tcPr>
            <w:tcW w:w="1018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line="240" w:lineRule="auto"/>
              <w:ind w:right="258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2006-2017</w:t>
            </w:r>
          </w:p>
        </w:tc>
        <w:tc>
          <w:tcPr>
            <w:tcW w:w="924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28" w:line="110" w:lineRule="exact"/>
              <w:ind w:left="204" w:right="191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2006-2017</w:t>
            </w:r>
          </w:p>
        </w:tc>
      </w:tr>
      <w:tr w:rsidR="00152F74">
        <w:trPr>
          <w:trHeight w:val="184"/>
        </w:trPr>
        <w:tc>
          <w:tcPr>
            <w:tcW w:w="1106" w:type="dxa"/>
          </w:tcPr>
          <w:p w:rsidR="00152F74" w:rsidRDefault="00B07629">
            <w:pPr>
              <w:pStyle w:val="TableParagraph"/>
              <w:spacing w:before="74"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Millones de USD</w:t>
            </w:r>
          </w:p>
        </w:tc>
        <w:tc>
          <w:tcPr>
            <w:tcW w:w="1018" w:type="dxa"/>
          </w:tcPr>
          <w:p w:rsidR="00152F74" w:rsidRDefault="00B07629">
            <w:pPr>
              <w:pStyle w:val="TableParagraph"/>
              <w:spacing w:before="26" w:line="240" w:lineRule="auto"/>
              <w:ind w:right="316"/>
              <w:rPr>
                <w:sz w:val="10"/>
              </w:rPr>
            </w:pPr>
            <w:r>
              <w:rPr>
                <w:w w:val="105"/>
                <w:sz w:val="10"/>
              </w:rPr>
              <w:t>4.757,6</w:t>
            </w:r>
          </w:p>
        </w:tc>
        <w:tc>
          <w:tcPr>
            <w:tcW w:w="924" w:type="dxa"/>
          </w:tcPr>
          <w:p w:rsidR="00152F74" w:rsidRDefault="00B07629">
            <w:pPr>
              <w:pStyle w:val="TableParagraph"/>
              <w:spacing w:before="35" w:line="240" w:lineRule="auto"/>
              <w:ind w:left="204" w:right="17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-252,8</w:t>
            </w:r>
          </w:p>
        </w:tc>
      </w:tr>
      <w:tr w:rsidR="00152F74">
        <w:trPr>
          <w:trHeight w:val="184"/>
        </w:trPr>
        <w:tc>
          <w:tcPr>
            <w:tcW w:w="1106" w:type="dxa"/>
          </w:tcPr>
          <w:p w:rsidR="00152F74" w:rsidRDefault="00B07629">
            <w:pPr>
              <w:pStyle w:val="TableParagraph"/>
              <w:spacing w:before="67" w:line="98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Participación %</w:t>
            </w:r>
          </w:p>
        </w:tc>
        <w:tc>
          <w:tcPr>
            <w:tcW w:w="1018" w:type="dxa"/>
          </w:tcPr>
          <w:p w:rsidR="00152F74" w:rsidRDefault="00B07629">
            <w:pPr>
              <w:pStyle w:val="TableParagraph"/>
              <w:spacing w:before="26" w:line="240" w:lineRule="auto"/>
              <w:ind w:right="369"/>
              <w:rPr>
                <w:sz w:val="10"/>
              </w:rPr>
            </w:pPr>
            <w:r>
              <w:rPr>
                <w:w w:val="105"/>
                <w:sz w:val="10"/>
              </w:rPr>
              <w:t>3,3%</w:t>
            </w:r>
          </w:p>
        </w:tc>
        <w:tc>
          <w:tcPr>
            <w:tcW w:w="924" w:type="dxa"/>
          </w:tcPr>
          <w:p w:rsidR="00152F74" w:rsidRDefault="00B07629">
            <w:pPr>
              <w:pStyle w:val="TableParagraph"/>
              <w:spacing w:before="35" w:line="240" w:lineRule="auto"/>
              <w:ind w:left="204" w:right="17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-0,5%</w:t>
            </w:r>
          </w:p>
        </w:tc>
      </w:tr>
    </w:tbl>
    <w:p w:rsidR="00152F74" w:rsidRDefault="00152F74">
      <w:pPr>
        <w:pStyle w:val="Textoindependiente"/>
        <w:spacing w:before="2"/>
        <w:rPr>
          <w:b/>
          <w:sz w:val="11"/>
        </w:rPr>
      </w:pPr>
    </w:p>
    <w:p w:rsidR="00152F74" w:rsidRDefault="00B07629">
      <w:pPr>
        <w:pStyle w:val="Textoindependiente"/>
        <w:ind w:left="4263"/>
      </w:pPr>
      <w:r>
        <w:rPr>
          <w:w w:val="110"/>
        </w:rPr>
        <w:t>Fuente: Banco de la República. Elaborado por OEE-</w:t>
      </w:r>
      <w:proofErr w:type="spellStart"/>
      <w:r>
        <w:rPr>
          <w:w w:val="110"/>
        </w:rPr>
        <w:t>Mincit</w:t>
      </w:r>
      <w:proofErr w:type="spellEnd"/>
    </w:p>
    <w:p w:rsidR="00152F74" w:rsidRDefault="00152F74">
      <w:pPr>
        <w:pStyle w:val="Textoindependiente"/>
        <w:spacing w:before="8"/>
        <w:rPr>
          <w:sz w:val="11"/>
        </w:rPr>
      </w:pPr>
    </w:p>
    <w:p w:rsidR="00152F74" w:rsidRDefault="00B07629">
      <w:pPr>
        <w:tabs>
          <w:tab w:val="left" w:pos="6394"/>
        </w:tabs>
        <w:ind w:left="400"/>
        <w:rPr>
          <w:b/>
          <w:sz w:val="13"/>
        </w:rPr>
      </w:pPr>
      <w:r>
        <w:rPr>
          <w:b/>
          <w:color w:val="234061"/>
          <w:w w:val="105"/>
          <w:sz w:val="13"/>
        </w:rPr>
        <w:t>FLUJOS</w:t>
      </w:r>
      <w:r>
        <w:rPr>
          <w:b/>
          <w:color w:val="234061"/>
          <w:spacing w:val="-1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DE</w:t>
      </w:r>
      <w:r>
        <w:rPr>
          <w:b/>
          <w:color w:val="234061"/>
          <w:spacing w:val="-1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INVERSIÓN</w:t>
      </w:r>
      <w:r>
        <w:rPr>
          <w:b/>
          <w:color w:val="234061"/>
          <w:spacing w:val="-1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DIRECTA</w:t>
      </w:r>
      <w:r>
        <w:rPr>
          <w:b/>
          <w:color w:val="234061"/>
          <w:spacing w:val="-13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EN</w:t>
      </w:r>
      <w:r>
        <w:rPr>
          <w:b/>
          <w:color w:val="234061"/>
          <w:spacing w:val="-11"/>
          <w:w w:val="105"/>
          <w:sz w:val="13"/>
        </w:rPr>
        <w:t xml:space="preserve"> </w:t>
      </w:r>
      <w:r>
        <w:rPr>
          <w:b/>
          <w:color w:val="234061"/>
          <w:w w:val="105"/>
          <w:sz w:val="13"/>
        </w:rPr>
        <w:t>COLOMBIA</w:t>
      </w:r>
      <w:r>
        <w:rPr>
          <w:b/>
          <w:color w:val="234061"/>
          <w:w w:val="105"/>
          <w:sz w:val="13"/>
        </w:rPr>
        <w:tab/>
      </w:r>
      <w:r>
        <w:rPr>
          <w:b/>
          <w:color w:val="234061"/>
          <w:w w:val="105"/>
          <w:position w:val="1"/>
          <w:sz w:val="13"/>
        </w:rPr>
        <w:t>INVERSIÓN DIRECTA DE COLOMBIA EN EL</w:t>
      </w:r>
      <w:r>
        <w:rPr>
          <w:b/>
          <w:color w:val="234061"/>
          <w:spacing w:val="-17"/>
          <w:w w:val="105"/>
          <w:position w:val="1"/>
          <w:sz w:val="13"/>
        </w:rPr>
        <w:t xml:space="preserve"> </w:t>
      </w:r>
      <w:r>
        <w:rPr>
          <w:b/>
          <w:color w:val="234061"/>
          <w:w w:val="105"/>
          <w:position w:val="1"/>
          <w:sz w:val="13"/>
        </w:rPr>
        <w:t>EXTERIOR</w:t>
      </w:r>
    </w:p>
    <w:p w:rsidR="00152F74" w:rsidRDefault="00B07629">
      <w:pPr>
        <w:pStyle w:val="Heading5"/>
        <w:tabs>
          <w:tab w:val="left" w:pos="6392"/>
        </w:tabs>
        <w:spacing w:before="37"/>
      </w:pPr>
      <w:r>
        <w:rPr>
          <w:color w:val="234061"/>
          <w:w w:val="105"/>
        </w:rPr>
        <w:t>Millones</w:t>
      </w:r>
      <w:r>
        <w:rPr>
          <w:color w:val="234061"/>
          <w:spacing w:val="-5"/>
          <w:w w:val="105"/>
        </w:rPr>
        <w:t xml:space="preserve"> </w:t>
      </w:r>
      <w:r>
        <w:rPr>
          <w:color w:val="234061"/>
          <w:w w:val="105"/>
        </w:rPr>
        <w:t>de</w:t>
      </w:r>
      <w:r>
        <w:rPr>
          <w:color w:val="234061"/>
          <w:spacing w:val="-3"/>
          <w:w w:val="105"/>
        </w:rPr>
        <w:t xml:space="preserve"> </w:t>
      </w:r>
      <w:r>
        <w:rPr>
          <w:color w:val="234061"/>
          <w:w w:val="105"/>
        </w:rPr>
        <w:t>USD</w:t>
      </w:r>
      <w:r>
        <w:rPr>
          <w:color w:val="234061"/>
          <w:w w:val="105"/>
        </w:rPr>
        <w:tab/>
      </w:r>
      <w:r>
        <w:rPr>
          <w:w w:val="105"/>
        </w:rPr>
        <w:t>Millones de</w:t>
      </w:r>
      <w:r>
        <w:rPr>
          <w:spacing w:val="-2"/>
          <w:w w:val="105"/>
        </w:rPr>
        <w:t xml:space="preserve"> </w:t>
      </w:r>
      <w:r>
        <w:rPr>
          <w:w w:val="105"/>
        </w:rPr>
        <w:t>USD</w:t>
      </w:r>
    </w:p>
    <w:p w:rsidR="00152F74" w:rsidRDefault="00152F74">
      <w:pPr>
        <w:tabs>
          <w:tab w:val="left" w:pos="6361"/>
        </w:tabs>
        <w:ind w:left="367"/>
        <w:rPr>
          <w:sz w:val="20"/>
        </w:rPr>
      </w:pPr>
      <w:r w:rsidRPr="00152F74">
        <w:rPr>
          <w:sz w:val="20"/>
        </w:rPr>
      </w:r>
      <w:r>
        <w:rPr>
          <w:sz w:val="20"/>
        </w:rPr>
        <w:pict>
          <v:shape id="_x0000_s2144" type="#_x0000_t202" style="width:249.45pt;height:106.25pt;mso-position-horizontal-relative:char;mso-position-vertical-relative:lin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486"/>
                    <w:gridCol w:w="1406"/>
                    <w:gridCol w:w="977"/>
                    <w:gridCol w:w="1104"/>
                  </w:tblGrid>
                  <w:tr w:rsidR="00152F74" w:rsidTr="001567AF">
                    <w:trPr>
                      <w:trHeight w:val="309"/>
                    </w:trPr>
                    <w:tc>
                      <w:tcPr>
                        <w:tcW w:w="1486" w:type="dxa"/>
                        <w:vMerge w:val="restart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105" w:line="240" w:lineRule="auto"/>
                          <w:ind w:left="606" w:right="59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AÑO</w:t>
                        </w:r>
                      </w:p>
                    </w:tc>
                    <w:tc>
                      <w:tcPr>
                        <w:tcW w:w="1406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105" w:line="240" w:lineRule="auto"/>
                          <w:ind w:right="85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Del mundo en Colombia</w:t>
                        </w:r>
                      </w:p>
                    </w:tc>
                    <w:tc>
                      <w:tcPr>
                        <w:tcW w:w="2081" w:type="dxa"/>
                        <w:gridSpan w:val="2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95" w:line="240" w:lineRule="auto"/>
                          <w:ind w:left="440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De Canadá en Colombia</w:t>
                        </w:r>
                      </w:p>
                    </w:tc>
                  </w:tr>
                  <w:tr w:rsidR="00152F74" w:rsidTr="001567AF">
                    <w:trPr>
                      <w:trHeight w:val="107"/>
                    </w:trPr>
                    <w:tc>
                      <w:tcPr>
                        <w:tcW w:w="1486" w:type="dxa"/>
                        <w:vMerge/>
                        <w:tcBorders>
                          <w:top w:val="nil"/>
                        </w:tcBorders>
                        <w:shd w:val="clear" w:color="auto" w:fill="B6DDE8" w:themeFill="accent5" w:themeFillTint="66"/>
                      </w:tcPr>
                      <w:p w:rsidR="00152F74" w:rsidRDefault="00152F7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406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0" w:line="88" w:lineRule="exact"/>
                          <w:ind w:left="566" w:right="539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Total</w:t>
                        </w:r>
                      </w:p>
                    </w:tc>
                    <w:tc>
                      <w:tcPr>
                        <w:tcW w:w="977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0" w:line="88" w:lineRule="exact"/>
                          <w:ind w:left="168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US$ millones</w:t>
                        </w:r>
                      </w:p>
                    </w:tc>
                    <w:tc>
                      <w:tcPr>
                        <w:tcW w:w="1104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0" w:line="88" w:lineRule="exact"/>
                          <w:ind w:left="348"/>
                          <w:jc w:val="left"/>
                          <w:rPr>
                            <w:b/>
                            <w:sz w:val="1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Part</w:t>
                        </w:r>
                        <w:proofErr w:type="spellEnd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. % *</w:t>
                        </w:r>
                      </w:p>
                    </w:tc>
                  </w:tr>
                  <w:tr w:rsidR="00152F74">
                    <w:trPr>
                      <w:trHeight w:val="138"/>
                    </w:trPr>
                    <w:tc>
                      <w:tcPr>
                        <w:tcW w:w="1486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2006 p</w:t>
                        </w:r>
                      </w:p>
                    </w:tc>
                    <w:tc>
                      <w:tcPr>
                        <w:tcW w:w="1406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6.751</w:t>
                        </w:r>
                      </w:p>
                    </w:tc>
                    <w:tc>
                      <w:tcPr>
                        <w:tcW w:w="977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73</w:t>
                        </w:r>
                      </w:p>
                    </w:tc>
                    <w:tc>
                      <w:tcPr>
                        <w:tcW w:w="110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1,1%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2007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8.886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159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1,8%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2008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10.564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145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1,4%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2009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8.035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116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1,4%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2010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6.430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268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4,2%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2011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14.647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273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1,9%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2012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15.039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291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1,9%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2013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16.209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258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1,6%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2014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16.167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437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2,7%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2015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11.723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319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2,7%</w:t>
                        </w:r>
                      </w:p>
                    </w:tc>
                  </w:tr>
                  <w:tr w:rsidR="00152F74">
                    <w:trPr>
                      <w:trHeight w:val="142"/>
                    </w:trPr>
                    <w:tc>
                      <w:tcPr>
                        <w:tcW w:w="148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2016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13.850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2.188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15,8%</w:t>
                        </w:r>
                      </w:p>
                    </w:tc>
                  </w:tr>
                  <w:tr w:rsidR="00152F74">
                    <w:trPr>
                      <w:trHeight w:val="133"/>
                    </w:trPr>
                    <w:tc>
                      <w:tcPr>
                        <w:tcW w:w="1486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5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2017 p</w:t>
                        </w:r>
                      </w:p>
                    </w:tc>
                    <w:tc>
                      <w:tcPr>
                        <w:tcW w:w="1406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13.956</w:t>
                        </w:r>
                      </w:p>
                    </w:tc>
                    <w:tc>
                      <w:tcPr>
                        <w:tcW w:w="977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231</w:t>
                        </w:r>
                      </w:p>
                    </w:tc>
                    <w:tc>
                      <w:tcPr>
                        <w:tcW w:w="110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1,7%</w:t>
                        </w:r>
                      </w:p>
                    </w:tc>
                  </w:tr>
                </w:tbl>
                <w:p w:rsidR="00152F74" w:rsidRDefault="00152F74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  <w:r w:rsidR="00B07629">
        <w:rPr>
          <w:sz w:val="20"/>
        </w:rPr>
        <w:tab/>
      </w:r>
      <w:r w:rsidRPr="00152F74">
        <w:rPr>
          <w:sz w:val="20"/>
        </w:rPr>
      </w:r>
      <w:r>
        <w:rPr>
          <w:sz w:val="20"/>
        </w:rPr>
        <w:pict>
          <v:shape id="_x0000_s2143" type="#_x0000_t202" style="width:180.65pt;height:106.25pt;mso-position-horizontal-relative:char;mso-position-vertical-relative:lin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924"/>
                    <w:gridCol w:w="934"/>
                    <w:gridCol w:w="817"/>
                    <w:gridCol w:w="924"/>
                  </w:tblGrid>
                  <w:tr w:rsidR="00152F74" w:rsidTr="001567AF">
                    <w:trPr>
                      <w:trHeight w:val="309"/>
                    </w:trPr>
                    <w:tc>
                      <w:tcPr>
                        <w:tcW w:w="924" w:type="dxa"/>
                        <w:vMerge w:val="restart"/>
                        <w:shd w:val="clear" w:color="auto" w:fill="B6DDE8" w:themeFill="accent5" w:themeFillTint="66"/>
                      </w:tcPr>
                      <w:p w:rsidR="00152F74" w:rsidRDefault="00152F74">
                        <w:pPr>
                          <w:pStyle w:val="TableParagraph"/>
                          <w:spacing w:before="3" w:line="240" w:lineRule="auto"/>
                          <w:jc w:val="left"/>
                          <w:rPr>
                            <w:sz w:val="13"/>
                          </w:rPr>
                        </w:pPr>
                      </w:p>
                      <w:p w:rsidR="00152F74" w:rsidRDefault="00B07629">
                        <w:pPr>
                          <w:pStyle w:val="TableParagraph"/>
                          <w:spacing w:before="0" w:line="240" w:lineRule="auto"/>
                          <w:ind w:left="204" w:right="190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AÑO</w:t>
                        </w:r>
                      </w:p>
                    </w:tc>
                    <w:tc>
                      <w:tcPr>
                        <w:tcW w:w="934" w:type="dxa"/>
                        <w:tcBorders>
                          <w:bottom w:val="nil"/>
                        </w:tcBorders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31" w:line="120" w:lineRule="atLeast"/>
                          <w:ind w:left="311" w:right="30" w:hanging="257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De Colombia en el mundo</w:t>
                        </w:r>
                      </w:p>
                    </w:tc>
                    <w:tc>
                      <w:tcPr>
                        <w:tcW w:w="1741" w:type="dxa"/>
                        <w:gridSpan w:val="2"/>
                        <w:shd w:val="clear" w:color="auto" w:fill="B6DDE8" w:themeFill="accent5" w:themeFillTint="66"/>
                      </w:tcPr>
                      <w:p w:rsidR="00152F74" w:rsidRDefault="00152F74">
                        <w:pPr>
                          <w:pStyle w:val="TableParagraph"/>
                          <w:spacing w:before="3" w:line="240" w:lineRule="auto"/>
                          <w:jc w:val="left"/>
                          <w:rPr>
                            <w:sz w:val="8"/>
                          </w:rPr>
                        </w:pPr>
                      </w:p>
                      <w:p w:rsidR="00152F74" w:rsidRDefault="00B07629">
                        <w:pPr>
                          <w:pStyle w:val="TableParagraph"/>
                          <w:spacing w:before="0" w:line="240" w:lineRule="auto"/>
                          <w:ind w:left="612" w:right="590"/>
                          <w:jc w:val="center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En Canadá</w:t>
                        </w:r>
                      </w:p>
                    </w:tc>
                  </w:tr>
                  <w:tr w:rsidR="00152F74" w:rsidTr="001567AF">
                    <w:trPr>
                      <w:trHeight w:val="107"/>
                    </w:trPr>
                    <w:tc>
                      <w:tcPr>
                        <w:tcW w:w="924" w:type="dxa"/>
                        <w:vMerge/>
                        <w:tcBorders>
                          <w:top w:val="nil"/>
                        </w:tcBorders>
                        <w:shd w:val="clear" w:color="auto" w:fill="B6DDE8" w:themeFill="accent5" w:themeFillTint="66"/>
                      </w:tcPr>
                      <w:p w:rsidR="00152F74" w:rsidRDefault="00152F7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</w:tcBorders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0" w:line="88" w:lineRule="exact"/>
                          <w:ind w:left="163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US $ millones</w:t>
                        </w:r>
                      </w:p>
                    </w:tc>
                    <w:tc>
                      <w:tcPr>
                        <w:tcW w:w="817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0" w:line="88" w:lineRule="exact"/>
                          <w:ind w:right="78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US $ millones</w:t>
                        </w:r>
                      </w:p>
                    </w:tc>
                    <w:tc>
                      <w:tcPr>
                        <w:tcW w:w="924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0" w:line="88" w:lineRule="exact"/>
                          <w:ind w:left="323"/>
                          <w:jc w:val="left"/>
                          <w:rPr>
                            <w:b/>
                            <w:sz w:val="9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Part</w:t>
                        </w:r>
                        <w:proofErr w:type="spellEnd"/>
                        <w:proofErr w:type="gramStart"/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.%</w:t>
                        </w:r>
                        <w:proofErr w:type="gramEnd"/>
                      </w:p>
                    </w:tc>
                  </w:tr>
                  <w:tr w:rsidR="00152F74">
                    <w:trPr>
                      <w:trHeight w:val="138"/>
                    </w:trPr>
                    <w:tc>
                      <w:tcPr>
                        <w:tcW w:w="92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2006 p</w:t>
                        </w:r>
                      </w:p>
                    </w:tc>
                    <w:tc>
                      <w:tcPr>
                        <w:tcW w:w="93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1.268,0</w:t>
                        </w:r>
                      </w:p>
                    </w:tc>
                    <w:tc>
                      <w:tcPr>
                        <w:tcW w:w="817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-0,0</w:t>
                        </w:r>
                      </w:p>
                    </w:tc>
                    <w:tc>
                      <w:tcPr>
                        <w:tcW w:w="92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0,00%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2007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1.278,9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-2,4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-0,19%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2008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3.084,7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0,8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0,03%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2009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3.504,7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-0,1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0,00%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2010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5.482,2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1,2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0,02%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2011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8.419,8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-1,0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-0,01%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2012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-606,2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1,9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-0,31%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2013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7.652,1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0,2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0,00%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2014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3.899,0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0,8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0,02%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2015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4.217,8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-268,0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-6,35%</w:t>
                        </w:r>
                      </w:p>
                    </w:tc>
                  </w:tr>
                  <w:tr w:rsidR="00152F74">
                    <w:trPr>
                      <w:trHeight w:val="142"/>
                    </w:trPr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2016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4.517,4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-38,8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-0,86%</w:t>
                        </w:r>
                      </w:p>
                    </w:tc>
                  </w:tr>
                  <w:tr w:rsidR="00152F74">
                    <w:trPr>
                      <w:trHeight w:val="133"/>
                    </w:trPr>
                    <w:tc>
                      <w:tcPr>
                        <w:tcW w:w="92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left="204" w:right="176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2017 p</w:t>
                        </w:r>
                      </w:p>
                    </w:tc>
                    <w:tc>
                      <w:tcPr>
                        <w:tcW w:w="93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4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3.689,6</w:t>
                        </w:r>
                      </w:p>
                    </w:tc>
                    <w:tc>
                      <w:tcPr>
                        <w:tcW w:w="817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52,6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98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1,42%</w:t>
                        </w:r>
                      </w:p>
                    </w:tc>
                  </w:tr>
                </w:tbl>
                <w:p w:rsidR="00152F74" w:rsidRDefault="00152F74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</w:p>
    <w:p w:rsidR="00152F74" w:rsidRDefault="00B07629">
      <w:pPr>
        <w:pStyle w:val="Textoindependiente"/>
        <w:tabs>
          <w:tab w:val="left" w:pos="6387"/>
        </w:tabs>
        <w:spacing w:before="20"/>
        <w:ind w:left="393"/>
      </w:pPr>
      <w:proofErr w:type="spellStart"/>
      <w:proofErr w:type="gramStart"/>
      <w:r>
        <w:rPr>
          <w:b/>
          <w:w w:val="110"/>
        </w:rPr>
        <w:t>pr</w:t>
      </w:r>
      <w:proofErr w:type="spellEnd"/>
      <w:proofErr w:type="gramEnd"/>
      <w:r>
        <w:rPr>
          <w:w w:val="110"/>
        </w:rPr>
        <w:t>: Provisional.</w:t>
      </w:r>
      <w:r>
        <w:rPr>
          <w:spacing w:val="20"/>
          <w:w w:val="110"/>
        </w:rPr>
        <w:t xml:space="preserve"> </w:t>
      </w:r>
      <w:r>
        <w:rPr>
          <w:b/>
          <w:w w:val="110"/>
        </w:rPr>
        <w:t>p</w:t>
      </w:r>
      <w:r>
        <w:rPr>
          <w:w w:val="110"/>
        </w:rPr>
        <w:t>:</w:t>
      </w:r>
      <w:r>
        <w:rPr>
          <w:spacing w:val="-7"/>
          <w:w w:val="110"/>
        </w:rPr>
        <w:t xml:space="preserve"> </w:t>
      </w:r>
      <w:r>
        <w:rPr>
          <w:w w:val="110"/>
        </w:rPr>
        <w:t>Preliminar</w:t>
      </w:r>
      <w:r>
        <w:rPr>
          <w:w w:val="110"/>
        </w:rPr>
        <w:tab/>
      </w:r>
      <w:proofErr w:type="spellStart"/>
      <w:r>
        <w:rPr>
          <w:b/>
          <w:w w:val="110"/>
        </w:rPr>
        <w:t>pr</w:t>
      </w:r>
      <w:proofErr w:type="spellEnd"/>
      <w:r>
        <w:rPr>
          <w:w w:val="110"/>
        </w:rPr>
        <w:t xml:space="preserve">: Provisional. </w:t>
      </w:r>
      <w:r>
        <w:rPr>
          <w:b/>
          <w:w w:val="110"/>
        </w:rPr>
        <w:t>p</w:t>
      </w:r>
      <w:r>
        <w:rPr>
          <w:w w:val="110"/>
        </w:rPr>
        <w:t>:</w:t>
      </w:r>
      <w:r>
        <w:rPr>
          <w:spacing w:val="-5"/>
          <w:w w:val="110"/>
        </w:rPr>
        <w:t xml:space="preserve"> </w:t>
      </w:r>
      <w:r>
        <w:rPr>
          <w:w w:val="110"/>
        </w:rPr>
        <w:t>Preliminar</w:t>
      </w:r>
    </w:p>
    <w:p w:rsidR="00152F74" w:rsidRDefault="00B07629">
      <w:pPr>
        <w:pStyle w:val="Textoindependiente"/>
        <w:tabs>
          <w:tab w:val="left" w:pos="6387"/>
        </w:tabs>
        <w:spacing w:before="64"/>
        <w:ind w:left="393"/>
      </w:pPr>
      <w:r>
        <w:rPr>
          <w:w w:val="110"/>
        </w:rPr>
        <w:t>Fuente:</w:t>
      </w:r>
      <w:r>
        <w:rPr>
          <w:spacing w:val="-8"/>
          <w:w w:val="110"/>
        </w:rPr>
        <w:t xml:space="preserve"> </w:t>
      </w:r>
      <w:r>
        <w:rPr>
          <w:w w:val="110"/>
        </w:rPr>
        <w:t>Banco</w:t>
      </w:r>
      <w:r>
        <w:rPr>
          <w:spacing w:val="-8"/>
          <w:w w:val="110"/>
        </w:rPr>
        <w:t xml:space="preserve"> </w:t>
      </w:r>
      <w:r>
        <w:rPr>
          <w:w w:val="110"/>
        </w:rPr>
        <w:t>de</w:t>
      </w:r>
      <w:r>
        <w:rPr>
          <w:spacing w:val="-8"/>
          <w:w w:val="110"/>
        </w:rPr>
        <w:t xml:space="preserve"> </w:t>
      </w:r>
      <w:r>
        <w:rPr>
          <w:w w:val="110"/>
        </w:rPr>
        <w:t>la</w:t>
      </w:r>
      <w:r>
        <w:rPr>
          <w:spacing w:val="-7"/>
          <w:w w:val="110"/>
        </w:rPr>
        <w:t xml:space="preserve"> </w:t>
      </w:r>
      <w:r>
        <w:rPr>
          <w:w w:val="110"/>
        </w:rPr>
        <w:t>República.</w:t>
      </w:r>
      <w:r>
        <w:rPr>
          <w:w w:val="110"/>
        </w:rPr>
        <w:tab/>
        <w:t>Fuente: Banco de la República, Subgerencia de Estudios</w:t>
      </w:r>
      <w:r>
        <w:rPr>
          <w:spacing w:val="-14"/>
          <w:w w:val="110"/>
        </w:rPr>
        <w:t xml:space="preserve"> </w:t>
      </w:r>
      <w:r>
        <w:rPr>
          <w:w w:val="110"/>
        </w:rPr>
        <w:t>Económicos.</w:t>
      </w: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spacing w:before="8"/>
        <w:rPr>
          <w:sz w:val="19"/>
        </w:rPr>
      </w:pPr>
    </w:p>
    <w:p w:rsidR="00152F74" w:rsidRDefault="00B07629">
      <w:pPr>
        <w:pStyle w:val="Heading2"/>
        <w:spacing w:before="1"/>
        <w:ind w:right="3976"/>
        <w:jc w:val="center"/>
      </w:pPr>
      <w:r>
        <w:rPr>
          <w:color w:val="234061"/>
        </w:rPr>
        <w:t>TURISMO BILATERAL CON CANADÁ</w:t>
      </w:r>
    </w:p>
    <w:p w:rsidR="00152F74" w:rsidRDefault="00152F74">
      <w:pPr>
        <w:pStyle w:val="Textoindependiente"/>
        <w:rPr>
          <w:b/>
          <w:sz w:val="11"/>
        </w:rPr>
      </w:pPr>
    </w:p>
    <w:p w:rsidR="00152F74" w:rsidRDefault="00B07629">
      <w:pPr>
        <w:pStyle w:val="Heading4"/>
        <w:spacing w:before="101" w:line="122" w:lineRule="exact"/>
        <w:ind w:left="4268"/>
      </w:pPr>
      <w:r>
        <w:rPr>
          <w:color w:val="234061"/>
          <w:w w:val="105"/>
        </w:rPr>
        <w:t>TURISMO EN COLOMBIA</w:t>
      </w:r>
    </w:p>
    <w:p w:rsidR="00152F74" w:rsidRDefault="00B07629">
      <w:pPr>
        <w:spacing w:line="122" w:lineRule="exact"/>
        <w:ind w:left="4268"/>
        <w:rPr>
          <w:b/>
          <w:sz w:val="11"/>
        </w:rPr>
      </w:pPr>
      <w:r>
        <w:rPr>
          <w:b/>
          <w:color w:val="234061"/>
          <w:w w:val="105"/>
          <w:sz w:val="11"/>
        </w:rPr>
        <w:t>Llegada de viajeros extranjeros del mundo y Canadá</w:t>
      </w:r>
    </w:p>
    <w:tbl>
      <w:tblPr>
        <w:tblStyle w:val="TableNormal"/>
        <w:tblW w:w="0" w:type="auto"/>
        <w:tblInd w:w="42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4"/>
        <w:gridCol w:w="1020"/>
        <w:gridCol w:w="924"/>
        <w:gridCol w:w="931"/>
      </w:tblGrid>
      <w:tr w:rsidR="00152F74">
        <w:trPr>
          <w:trHeight w:val="352"/>
        </w:trPr>
        <w:tc>
          <w:tcPr>
            <w:tcW w:w="1104" w:type="dxa"/>
            <w:shd w:val="clear" w:color="auto" w:fill="FF8D3E"/>
          </w:tcPr>
          <w:p w:rsidR="00152F74" w:rsidRDefault="00152F74">
            <w:pPr>
              <w:pStyle w:val="TableParagraph"/>
              <w:spacing w:before="2" w:line="240" w:lineRule="auto"/>
              <w:jc w:val="left"/>
              <w:rPr>
                <w:b/>
                <w:sz w:val="10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458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Año</w:t>
            </w:r>
          </w:p>
        </w:tc>
        <w:tc>
          <w:tcPr>
            <w:tcW w:w="1020" w:type="dxa"/>
            <w:shd w:val="clear" w:color="auto" w:fill="FF8D3E"/>
          </w:tcPr>
          <w:p w:rsidR="00152F74" w:rsidRDefault="00B07629">
            <w:pPr>
              <w:pStyle w:val="TableParagraph"/>
              <w:spacing w:before="107" w:line="240" w:lineRule="auto"/>
              <w:ind w:left="251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del mundo</w:t>
            </w:r>
          </w:p>
        </w:tc>
        <w:tc>
          <w:tcPr>
            <w:tcW w:w="924" w:type="dxa"/>
            <w:shd w:val="clear" w:color="auto" w:fill="FF8D3E"/>
          </w:tcPr>
          <w:p w:rsidR="00152F74" w:rsidRDefault="00152F74">
            <w:pPr>
              <w:pStyle w:val="TableParagraph"/>
              <w:spacing w:before="0" w:line="240" w:lineRule="auto"/>
              <w:jc w:val="left"/>
              <w:rPr>
                <w:b/>
                <w:sz w:val="11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199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de Canadá</w:t>
            </w:r>
          </w:p>
        </w:tc>
        <w:tc>
          <w:tcPr>
            <w:tcW w:w="931" w:type="dxa"/>
            <w:shd w:val="clear" w:color="auto" w:fill="FF8D3E"/>
          </w:tcPr>
          <w:p w:rsidR="00152F74" w:rsidRDefault="00152F74">
            <w:pPr>
              <w:pStyle w:val="TableParagraph"/>
              <w:spacing w:before="2" w:line="240" w:lineRule="auto"/>
              <w:jc w:val="left"/>
              <w:rPr>
                <w:b/>
                <w:sz w:val="10"/>
              </w:rPr>
            </w:pPr>
          </w:p>
          <w:p w:rsidR="00152F74" w:rsidRDefault="00B07629">
            <w:pPr>
              <w:pStyle w:val="TableParagraph"/>
              <w:spacing w:before="0" w:line="240" w:lineRule="auto"/>
              <w:ind w:left="297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. %</w:t>
            </w:r>
          </w:p>
        </w:tc>
      </w:tr>
      <w:tr w:rsidR="00152F74">
        <w:trPr>
          <w:trHeight w:val="138"/>
        </w:trPr>
        <w:tc>
          <w:tcPr>
            <w:tcW w:w="110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left="4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2015</w:t>
            </w:r>
          </w:p>
        </w:tc>
        <w:tc>
          <w:tcPr>
            <w:tcW w:w="102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2.288.342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43.328</w:t>
            </w:r>
          </w:p>
        </w:tc>
        <w:tc>
          <w:tcPr>
            <w:tcW w:w="93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11"/>
              <w:rPr>
                <w:sz w:val="10"/>
              </w:rPr>
            </w:pPr>
            <w:r>
              <w:rPr>
                <w:w w:val="105"/>
                <w:sz w:val="10"/>
              </w:rPr>
              <w:t>1,89%</w:t>
            </w:r>
          </w:p>
        </w:tc>
      </w:tr>
      <w:tr w:rsidR="00152F74">
        <w:trPr>
          <w:trHeight w:val="139"/>
        </w:trPr>
        <w:tc>
          <w:tcPr>
            <w:tcW w:w="110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left="4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2016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2.593.057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45.688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1"/>
              <w:rPr>
                <w:sz w:val="10"/>
              </w:rPr>
            </w:pPr>
            <w:r>
              <w:rPr>
                <w:w w:val="105"/>
                <w:sz w:val="10"/>
              </w:rPr>
              <w:t>1,76%</w:t>
            </w:r>
          </w:p>
        </w:tc>
      </w:tr>
      <w:tr w:rsidR="00152F74">
        <w:trPr>
          <w:trHeight w:val="130"/>
        </w:trPr>
        <w:tc>
          <w:tcPr>
            <w:tcW w:w="110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left="4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2017</w:t>
            </w:r>
          </w:p>
        </w:tc>
        <w:tc>
          <w:tcPr>
            <w:tcW w:w="102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3.233.162</w:t>
            </w:r>
          </w:p>
        </w:tc>
        <w:tc>
          <w:tcPr>
            <w:tcW w:w="92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54.922</w:t>
            </w:r>
          </w:p>
        </w:tc>
        <w:tc>
          <w:tcPr>
            <w:tcW w:w="93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11"/>
              <w:rPr>
                <w:sz w:val="10"/>
              </w:rPr>
            </w:pPr>
            <w:r>
              <w:rPr>
                <w:w w:val="105"/>
                <w:sz w:val="10"/>
              </w:rPr>
              <w:t>1,70%</w:t>
            </w:r>
          </w:p>
        </w:tc>
      </w:tr>
    </w:tbl>
    <w:p w:rsidR="00152F74" w:rsidRDefault="00B07629">
      <w:pPr>
        <w:spacing w:before="9"/>
        <w:ind w:left="4268"/>
        <w:rPr>
          <w:b/>
          <w:sz w:val="11"/>
        </w:rPr>
      </w:pPr>
      <w:r>
        <w:rPr>
          <w:b/>
          <w:color w:val="234061"/>
          <w:w w:val="105"/>
          <w:sz w:val="11"/>
        </w:rPr>
        <w:t>Salida de viajeros al mundo y a Canadá</w:t>
      </w:r>
    </w:p>
    <w:tbl>
      <w:tblPr>
        <w:tblStyle w:val="TableNormal"/>
        <w:tblW w:w="0" w:type="auto"/>
        <w:tblInd w:w="42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4"/>
        <w:gridCol w:w="1020"/>
        <w:gridCol w:w="924"/>
        <w:gridCol w:w="931"/>
      </w:tblGrid>
      <w:tr w:rsidR="00152F74" w:rsidTr="001567AF">
        <w:trPr>
          <w:trHeight w:val="297"/>
        </w:trPr>
        <w:tc>
          <w:tcPr>
            <w:tcW w:w="1104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1" w:line="240" w:lineRule="auto"/>
              <w:ind w:left="458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Año</w:t>
            </w:r>
          </w:p>
        </w:tc>
        <w:tc>
          <w:tcPr>
            <w:tcW w:w="1020" w:type="dxa"/>
            <w:tcBorders>
              <w:top w:val="nil"/>
            </w:tcBorders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81" w:line="240" w:lineRule="auto"/>
              <w:ind w:left="282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al mundo</w:t>
            </w:r>
          </w:p>
        </w:tc>
        <w:tc>
          <w:tcPr>
            <w:tcW w:w="924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8" w:line="240" w:lineRule="auto"/>
              <w:ind w:left="245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 Canadá</w:t>
            </w:r>
          </w:p>
        </w:tc>
        <w:tc>
          <w:tcPr>
            <w:tcW w:w="931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1" w:line="240" w:lineRule="auto"/>
              <w:ind w:left="297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. %</w:t>
            </w:r>
          </w:p>
        </w:tc>
      </w:tr>
      <w:tr w:rsidR="00152F74">
        <w:trPr>
          <w:trHeight w:val="138"/>
        </w:trPr>
        <w:tc>
          <w:tcPr>
            <w:tcW w:w="110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left="4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2015</w:t>
            </w:r>
          </w:p>
        </w:tc>
        <w:tc>
          <w:tcPr>
            <w:tcW w:w="1020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3.861.508</w:t>
            </w:r>
          </w:p>
        </w:tc>
        <w:tc>
          <w:tcPr>
            <w:tcW w:w="92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47.118</w:t>
            </w:r>
          </w:p>
        </w:tc>
        <w:tc>
          <w:tcPr>
            <w:tcW w:w="931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11"/>
              <w:rPr>
                <w:sz w:val="10"/>
              </w:rPr>
            </w:pPr>
            <w:r>
              <w:rPr>
                <w:w w:val="105"/>
                <w:sz w:val="10"/>
              </w:rPr>
              <w:t>1,22%</w:t>
            </w:r>
          </w:p>
        </w:tc>
      </w:tr>
      <w:tr w:rsidR="00152F74">
        <w:trPr>
          <w:trHeight w:val="139"/>
        </w:trPr>
        <w:tc>
          <w:tcPr>
            <w:tcW w:w="110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left="4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2016</w:t>
            </w:r>
          </w:p>
        </w:tc>
        <w:tc>
          <w:tcPr>
            <w:tcW w:w="1020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3.794.525</w:t>
            </w:r>
          </w:p>
        </w:tc>
        <w:tc>
          <w:tcPr>
            <w:tcW w:w="92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50.693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1"/>
              <w:rPr>
                <w:sz w:val="10"/>
              </w:rPr>
            </w:pPr>
            <w:r>
              <w:rPr>
                <w:w w:val="105"/>
                <w:sz w:val="10"/>
              </w:rPr>
              <w:t>1,34%</w:t>
            </w:r>
          </w:p>
        </w:tc>
      </w:tr>
      <w:tr w:rsidR="00152F74">
        <w:trPr>
          <w:trHeight w:val="130"/>
        </w:trPr>
        <w:tc>
          <w:tcPr>
            <w:tcW w:w="110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left="4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2017</w:t>
            </w:r>
          </w:p>
        </w:tc>
        <w:tc>
          <w:tcPr>
            <w:tcW w:w="1020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4.016.597</w:t>
            </w:r>
          </w:p>
        </w:tc>
        <w:tc>
          <w:tcPr>
            <w:tcW w:w="92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56.612</w:t>
            </w:r>
          </w:p>
        </w:tc>
        <w:tc>
          <w:tcPr>
            <w:tcW w:w="931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11"/>
              <w:rPr>
                <w:sz w:val="10"/>
              </w:rPr>
            </w:pPr>
            <w:r>
              <w:rPr>
                <w:w w:val="105"/>
                <w:sz w:val="10"/>
              </w:rPr>
              <w:t>1,41%</w:t>
            </w:r>
          </w:p>
        </w:tc>
      </w:tr>
    </w:tbl>
    <w:p w:rsidR="00152F74" w:rsidRDefault="00B07629">
      <w:pPr>
        <w:pStyle w:val="Textoindependiente"/>
        <w:spacing w:before="16"/>
        <w:ind w:left="4263"/>
      </w:pPr>
      <w:r>
        <w:rPr>
          <w:w w:val="110"/>
        </w:rPr>
        <w:t>Fuente: Migración Colombia</w:t>
      </w:r>
    </w:p>
    <w:p w:rsidR="00152F74" w:rsidRDefault="00152F74">
      <w:pPr>
        <w:sectPr w:rsidR="00152F74">
          <w:headerReference w:type="default" r:id="rId67"/>
          <w:pgSz w:w="15840" w:h="12240" w:orient="landscape"/>
          <w:pgMar w:top="660" w:right="980" w:bottom="700" w:left="1980" w:header="456" w:footer="510" w:gutter="0"/>
          <w:cols w:space="720"/>
        </w:sectPr>
      </w:pPr>
    </w:p>
    <w:p w:rsidR="00152F74" w:rsidRDefault="00152F74">
      <w:pPr>
        <w:pStyle w:val="Textoindependiente"/>
        <w:rPr>
          <w:sz w:val="12"/>
        </w:rPr>
      </w:pPr>
    </w:p>
    <w:p w:rsidR="00152F74" w:rsidRDefault="00152F74">
      <w:pPr>
        <w:pStyle w:val="Textoindependiente"/>
        <w:spacing w:before="3"/>
        <w:rPr>
          <w:sz w:val="12"/>
        </w:rPr>
      </w:pPr>
    </w:p>
    <w:p w:rsidR="00152F74" w:rsidRDefault="00152F74">
      <w:pPr>
        <w:pStyle w:val="Heading4"/>
      </w:pPr>
      <w:r w:rsidRPr="00152F74">
        <w:pict>
          <v:shape id="_x0000_s2142" type="#_x0000_t202" style="position:absolute;left:0;text-align:left;margin-left:117.35pt;margin-top:6.6pt;width:249.45pt;height:49.6pt;z-index:251732992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484"/>
                    <w:gridCol w:w="1409"/>
                    <w:gridCol w:w="978"/>
                    <w:gridCol w:w="1105"/>
                  </w:tblGrid>
                  <w:tr w:rsidR="00152F74">
                    <w:trPr>
                      <w:trHeight w:val="129"/>
                    </w:trPr>
                    <w:tc>
                      <w:tcPr>
                        <w:tcW w:w="1484" w:type="dxa"/>
                        <w:shd w:val="clear" w:color="auto" w:fill="FF8D3E"/>
                      </w:tcPr>
                      <w:p w:rsidR="00152F74" w:rsidRDefault="00B07629">
                        <w:pPr>
                          <w:pStyle w:val="TableParagraph"/>
                          <w:spacing w:before="7" w:line="102" w:lineRule="exact"/>
                          <w:ind w:left="495" w:right="468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País</w:t>
                        </w:r>
                      </w:p>
                    </w:tc>
                    <w:tc>
                      <w:tcPr>
                        <w:tcW w:w="1409" w:type="dxa"/>
                        <w:shd w:val="clear" w:color="auto" w:fill="FF8D3E"/>
                      </w:tcPr>
                      <w:p w:rsidR="00152F74" w:rsidRDefault="00B07629">
                        <w:pPr>
                          <w:pStyle w:val="TableParagraph"/>
                          <w:spacing w:before="7" w:line="102" w:lineRule="exact"/>
                          <w:ind w:left="575" w:right="550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2016</w:t>
                        </w:r>
                      </w:p>
                    </w:tc>
                    <w:tc>
                      <w:tcPr>
                        <w:tcW w:w="978" w:type="dxa"/>
                        <w:shd w:val="clear" w:color="auto" w:fill="FF8D3E"/>
                      </w:tcPr>
                      <w:p w:rsidR="00152F74" w:rsidRDefault="00B07629">
                        <w:pPr>
                          <w:pStyle w:val="TableParagraph"/>
                          <w:spacing w:before="7" w:line="102" w:lineRule="exact"/>
                          <w:ind w:left="359" w:right="334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2017</w:t>
                        </w:r>
                      </w:p>
                    </w:tc>
                    <w:tc>
                      <w:tcPr>
                        <w:tcW w:w="1105" w:type="dxa"/>
                        <w:shd w:val="clear" w:color="auto" w:fill="FF8D3E"/>
                      </w:tcPr>
                      <w:p w:rsidR="00152F74" w:rsidRDefault="00B07629">
                        <w:pPr>
                          <w:pStyle w:val="TableParagraph"/>
                          <w:spacing w:before="7" w:line="102" w:lineRule="exact"/>
                          <w:ind w:left="267"/>
                          <w:jc w:val="left"/>
                          <w:rPr>
                            <w:b/>
                            <w:sz w:val="1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Part</w:t>
                        </w:r>
                        <w:proofErr w:type="spellEnd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 xml:space="preserve"> % 2017</w:t>
                        </w:r>
                      </w:p>
                    </w:tc>
                  </w:tr>
                  <w:tr w:rsidR="00152F74">
                    <w:trPr>
                      <w:trHeight w:val="141"/>
                    </w:trPr>
                    <w:tc>
                      <w:tcPr>
                        <w:tcW w:w="148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10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Venezuela</w:t>
                        </w:r>
                      </w:p>
                    </w:tc>
                    <w:tc>
                      <w:tcPr>
                        <w:tcW w:w="1409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10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352.392</w:t>
                        </w:r>
                      </w:p>
                    </w:tc>
                    <w:tc>
                      <w:tcPr>
                        <w:tcW w:w="978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10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767.347</w:t>
                        </w:r>
                      </w:p>
                    </w:tc>
                    <w:tc>
                      <w:tcPr>
                        <w:tcW w:w="1105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10" w:lineRule="exact"/>
                          <w:ind w:right="14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23,7%</w:t>
                        </w:r>
                      </w:p>
                    </w:tc>
                  </w:tr>
                  <w:tr w:rsidR="00152F74">
                    <w:trPr>
                      <w:trHeight w:val="142"/>
                    </w:trPr>
                    <w:tc>
                      <w:tcPr>
                        <w:tcW w:w="148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Estados Unidos</w:t>
                        </w:r>
                      </w:p>
                    </w:tc>
                    <w:tc>
                      <w:tcPr>
                        <w:tcW w:w="140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498.960</w:t>
                        </w:r>
                      </w:p>
                    </w:tc>
                    <w:tc>
                      <w:tcPr>
                        <w:tcW w:w="978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529.013</w:t>
                        </w:r>
                      </w:p>
                    </w:tc>
                    <w:tc>
                      <w:tcPr>
                        <w:tcW w:w="110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107" w:lineRule="exact"/>
                          <w:ind w:right="14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16,4%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Brasil</w:t>
                        </w:r>
                      </w:p>
                    </w:tc>
                    <w:tc>
                      <w:tcPr>
                        <w:tcW w:w="140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181.852</w:t>
                        </w:r>
                      </w:p>
                    </w:tc>
                    <w:tc>
                      <w:tcPr>
                        <w:tcW w:w="978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209.138</w:t>
                        </w:r>
                      </w:p>
                    </w:tc>
                    <w:tc>
                      <w:tcPr>
                        <w:tcW w:w="110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4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6,5%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Argentina</w:t>
                        </w:r>
                      </w:p>
                    </w:tc>
                    <w:tc>
                      <w:tcPr>
                        <w:tcW w:w="140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135.151</w:t>
                        </w:r>
                      </w:p>
                    </w:tc>
                    <w:tc>
                      <w:tcPr>
                        <w:tcW w:w="978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185.891</w:t>
                        </w:r>
                      </w:p>
                    </w:tc>
                    <w:tc>
                      <w:tcPr>
                        <w:tcW w:w="110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4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5,7%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48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México</w:t>
                        </w:r>
                      </w:p>
                    </w:tc>
                    <w:tc>
                      <w:tcPr>
                        <w:tcW w:w="140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158.975</w:t>
                        </w:r>
                      </w:p>
                    </w:tc>
                    <w:tc>
                      <w:tcPr>
                        <w:tcW w:w="978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171.841</w:t>
                        </w:r>
                      </w:p>
                    </w:tc>
                    <w:tc>
                      <w:tcPr>
                        <w:tcW w:w="110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right="14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5,3%</w:t>
                        </w:r>
                      </w:p>
                    </w:tc>
                  </w:tr>
                  <w:tr w:rsidR="00152F74">
                    <w:trPr>
                      <w:trHeight w:val="130"/>
                    </w:trPr>
                    <w:tc>
                      <w:tcPr>
                        <w:tcW w:w="148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Canadá</w:t>
                        </w:r>
                      </w:p>
                    </w:tc>
                    <w:tc>
                      <w:tcPr>
                        <w:tcW w:w="1409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98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45.688</w:t>
                        </w:r>
                      </w:p>
                    </w:tc>
                    <w:tc>
                      <w:tcPr>
                        <w:tcW w:w="978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98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54.922</w:t>
                        </w:r>
                      </w:p>
                    </w:tc>
                    <w:tc>
                      <w:tcPr>
                        <w:tcW w:w="1105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98" w:lineRule="exact"/>
                          <w:ind w:right="14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1,7%</w:t>
                        </w:r>
                      </w:p>
                    </w:tc>
                  </w:tr>
                </w:tbl>
                <w:p w:rsidR="00152F74" w:rsidRDefault="00152F74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B07629">
        <w:rPr>
          <w:color w:val="234061"/>
          <w:w w:val="105"/>
        </w:rPr>
        <w:t>Viajeros Extranjeros Por Principales Orígenes y Canadá*</w:t>
      </w:r>
    </w:p>
    <w:p w:rsidR="00152F74" w:rsidRDefault="00B07629">
      <w:pPr>
        <w:pStyle w:val="Textoindependiente"/>
        <w:spacing w:before="10"/>
        <w:rPr>
          <w:b/>
          <w:sz w:val="11"/>
        </w:rPr>
      </w:pPr>
      <w:r>
        <w:br w:type="column"/>
      </w:r>
    </w:p>
    <w:p w:rsidR="00152F74" w:rsidRDefault="00B07629">
      <w:pPr>
        <w:spacing w:before="1"/>
        <w:ind w:left="398"/>
        <w:rPr>
          <w:b/>
          <w:sz w:val="11"/>
        </w:rPr>
      </w:pPr>
      <w:r>
        <w:rPr>
          <w:b/>
          <w:color w:val="234061"/>
          <w:w w:val="105"/>
          <w:sz w:val="11"/>
        </w:rPr>
        <w:t>TURISMO EN COLOMBIA</w:t>
      </w:r>
    </w:p>
    <w:p w:rsidR="00152F74" w:rsidRDefault="00B07629">
      <w:pPr>
        <w:pStyle w:val="Textoindependiente"/>
        <w:rPr>
          <w:b/>
          <w:sz w:val="12"/>
        </w:rPr>
      </w:pPr>
      <w:r>
        <w:br w:type="column"/>
      </w:r>
    </w:p>
    <w:p w:rsidR="00152F74" w:rsidRDefault="00152F74">
      <w:pPr>
        <w:pStyle w:val="Textoindependiente"/>
        <w:rPr>
          <w:b/>
          <w:sz w:val="12"/>
        </w:rPr>
      </w:pPr>
    </w:p>
    <w:p w:rsidR="00152F74" w:rsidRDefault="00B07629">
      <w:pPr>
        <w:spacing w:line="273" w:lineRule="auto"/>
        <w:ind w:left="175" w:right="2643"/>
        <w:rPr>
          <w:b/>
          <w:sz w:val="11"/>
        </w:rPr>
      </w:pPr>
      <w:r>
        <w:rPr>
          <w:b/>
          <w:color w:val="234061"/>
          <w:w w:val="105"/>
          <w:sz w:val="11"/>
        </w:rPr>
        <w:t>Motivos de viaje del total de extranjeros y los provenientes de Canadá* 2017</w:t>
      </w:r>
    </w:p>
    <w:p w:rsidR="00152F74" w:rsidRDefault="00152F74">
      <w:pPr>
        <w:spacing w:line="273" w:lineRule="auto"/>
        <w:rPr>
          <w:sz w:val="11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3" w:space="720" w:equalWidth="0">
            <w:col w:w="3542" w:space="851"/>
            <w:col w:w="1784" w:space="40"/>
            <w:col w:w="6663"/>
          </w:cols>
        </w:sect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pStyle w:val="Textoindependiente"/>
        <w:spacing w:before="6"/>
        <w:rPr>
          <w:b/>
          <w:sz w:val="26"/>
        </w:rPr>
      </w:pPr>
    </w:p>
    <w:p w:rsidR="00152F74" w:rsidRDefault="00152F74">
      <w:pPr>
        <w:pStyle w:val="Textoindependiente"/>
        <w:spacing w:before="11"/>
        <w:rPr>
          <w:b/>
        </w:rPr>
      </w:pPr>
    </w:p>
    <w:p w:rsidR="00152F74" w:rsidRDefault="00152F74">
      <w:pPr>
        <w:pStyle w:val="Textoindependiente"/>
        <w:ind w:left="393"/>
      </w:pPr>
      <w:r w:rsidRPr="00152F74">
        <w:pict>
          <v:shape id="_x0000_s2141" type="#_x0000_t202" style="position:absolute;left:0;text-align:left;margin-left:417.05pt;margin-top:-44.15pt;width:180.65pt;height:100.5pt;z-index:25173401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855"/>
                    <w:gridCol w:w="819"/>
                    <w:gridCol w:w="924"/>
                  </w:tblGrid>
                  <w:tr w:rsidR="00152F74" w:rsidTr="001567AF">
                    <w:trPr>
                      <w:trHeight w:val="414"/>
                    </w:trPr>
                    <w:tc>
                      <w:tcPr>
                        <w:tcW w:w="1855" w:type="dxa"/>
                        <w:shd w:val="clear" w:color="auto" w:fill="B6DDE8" w:themeFill="accent5" w:themeFillTint="66"/>
                      </w:tcPr>
                      <w:p w:rsidR="00152F74" w:rsidRDefault="00152F74">
                        <w:pPr>
                          <w:pStyle w:val="TableParagraph"/>
                          <w:spacing w:before="10"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 w:rsidR="00152F74" w:rsidRDefault="00B07629">
                        <w:pPr>
                          <w:pStyle w:val="TableParagraph"/>
                          <w:spacing w:before="0" w:line="240" w:lineRule="auto"/>
                          <w:ind w:left="551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Motivo de viaje</w:t>
                        </w:r>
                      </w:p>
                    </w:tc>
                    <w:tc>
                      <w:tcPr>
                        <w:tcW w:w="819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79" w:line="285" w:lineRule="auto"/>
                          <w:ind w:left="213" w:right="178" w:hanging="5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Total de viajeros</w:t>
                        </w:r>
                      </w:p>
                    </w:tc>
                    <w:tc>
                      <w:tcPr>
                        <w:tcW w:w="924" w:type="dxa"/>
                        <w:shd w:val="clear" w:color="auto" w:fill="B6DDE8" w:themeFill="accent5" w:themeFillTint="66"/>
                      </w:tcPr>
                      <w:p w:rsidR="00152F74" w:rsidRDefault="00B07629">
                        <w:pPr>
                          <w:pStyle w:val="TableParagraph"/>
                          <w:spacing w:before="11" w:line="285" w:lineRule="auto"/>
                          <w:ind w:left="60" w:right="28" w:firstLine="201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Viajeros provenientes de</w:t>
                        </w:r>
                      </w:p>
                      <w:p w:rsidR="00152F74" w:rsidRDefault="00B07629">
                        <w:pPr>
                          <w:pStyle w:val="TableParagraph"/>
                          <w:spacing w:before="0" w:line="110" w:lineRule="exact"/>
                          <w:ind w:left="27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Canadá</w:t>
                        </w:r>
                      </w:p>
                    </w:tc>
                  </w:tr>
                  <w:tr w:rsidR="00152F74">
                    <w:trPr>
                      <w:trHeight w:val="138"/>
                    </w:trPr>
                    <w:tc>
                      <w:tcPr>
                        <w:tcW w:w="1855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1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Vacaciones, recreo y ocio</w:t>
                        </w:r>
                      </w:p>
                    </w:tc>
                    <w:tc>
                      <w:tcPr>
                        <w:tcW w:w="819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78,96%</w:t>
                        </w:r>
                      </w:p>
                    </w:tc>
                    <w:tc>
                      <w:tcPr>
                        <w:tcW w:w="924" w:type="dxa"/>
                        <w:tcBorders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79,63%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Negocios y motivos profesionales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12,84%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12,02%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Otros motivos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5,69%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6,81%</w:t>
                        </w:r>
                      </w:p>
                    </w:tc>
                  </w:tr>
                  <w:tr w:rsidR="00152F74">
                    <w:trPr>
                      <w:trHeight w:val="142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10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Educación y formación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101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1,79%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101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0,96%</w:t>
                        </w:r>
                      </w:p>
                    </w:tc>
                  </w:tr>
                  <w:tr w:rsidR="00152F74">
                    <w:trPr>
                      <w:trHeight w:val="146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110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Salud y atención médica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5" w:line="101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0,55%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5" w:line="101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0,48%</w:t>
                        </w:r>
                      </w:p>
                    </w:tc>
                  </w:tr>
                  <w:tr w:rsidR="00152F74">
                    <w:trPr>
                      <w:trHeight w:val="142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6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Tránsito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5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0,07%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5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0,06%</w:t>
                        </w:r>
                      </w:p>
                    </w:tc>
                  </w:tr>
                  <w:tr w:rsidR="00152F74">
                    <w:trPr>
                      <w:trHeight w:val="139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Religión y peregrinaciones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8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0,10%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98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0,04%</w:t>
                        </w:r>
                      </w:p>
                    </w:tc>
                  </w:tr>
                  <w:tr w:rsidR="00152F74">
                    <w:trPr>
                      <w:trHeight w:val="153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240" w:lineRule="auto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Trabajo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2" w:line="240" w:lineRule="auto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2" w:line="240" w:lineRule="auto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</w:tr>
                  <w:tr w:rsidR="00152F74">
                    <w:trPr>
                      <w:trHeight w:val="153"/>
                    </w:trPr>
                    <w:tc>
                      <w:tcPr>
                        <w:tcW w:w="1855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7" w:line="107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Visitas a familiares y amigos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36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  <w:bottom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36" w:line="97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</w:tr>
                  <w:tr w:rsidR="00152F74">
                    <w:trPr>
                      <w:trHeight w:val="130"/>
                    </w:trPr>
                    <w:tc>
                      <w:tcPr>
                        <w:tcW w:w="1855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12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Compras</w:t>
                        </w:r>
                      </w:p>
                    </w:tc>
                    <w:tc>
                      <w:tcPr>
                        <w:tcW w:w="819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88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  <w:tc>
                      <w:tcPr>
                        <w:tcW w:w="924" w:type="dxa"/>
                        <w:tcBorders>
                          <w:top w:val="nil"/>
                        </w:tcBorders>
                      </w:tcPr>
                      <w:p w:rsidR="00152F74" w:rsidRDefault="00B07629">
                        <w:pPr>
                          <w:pStyle w:val="TableParagraph"/>
                          <w:spacing w:before="21" w:line="88" w:lineRule="exact"/>
                          <w:ind w:right="13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</w:tr>
                  <w:tr w:rsidR="00152F74">
                    <w:trPr>
                      <w:trHeight w:val="129"/>
                    </w:trPr>
                    <w:tc>
                      <w:tcPr>
                        <w:tcW w:w="1855" w:type="dxa"/>
                      </w:tcPr>
                      <w:p w:rsidR="00152F74" w:rsidRDefault="00B07629">
                        <w:pPr>
                          <w:pStyle w:val="TableParagraph"/>
                          <w:spacing w:before="11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Total</w:t>
                        </w:r>
                      </w:p>
                    </w:tc>
                    <w:tc>
                      <w:tcPr>
                        <w:tcW w:w="819" w:type="dxa"/>
                      </w:tcPr>
                      <w:p w:rsidR="00152F74" w:rsidRDefault="00B07629">
                        <w:pPr>
                          <w:pStyle w:val="TableParagraph"/>
                          <w:spacing w:before="21" w:line="88" w:lineRule="exact"/>
                          <w:ind w:right="8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100,00%</w:t>
                        </w:r>
                      </w:p>
                    </w:tc>
                    <w:tc>
                      <w:tcPr>
                        <w:tcW w:w="924" w:type="dxa"/>
                      </w:tcPr>
                      <w:p w:rsidR="00152F74" w:rsidRDefault="00B07629">
                        <w:pPr>
                          <w:pStyle w:val="TableParagraph"/>
                          <w:spacing w:before="21" w:line="88" w:lineRule="exact"/>
                          <w:ind w:right="8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100,00%</w:t>
                        </w:r>
                      </w:p>
                    </w:tc>
                  </w:tr>
                </w:tbl>
                <w:p w:rsidR="00152F74" w:rsidRDefault="00152F74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B07629">
        <w:rPr>
          <w:w w:val="110"/>
        </w:rPr>
        <w:t>*Canadá ocupó el lugar número 14</w:t>
      </w:r>
    </w:p>
    <w:p w:rsidR="00152F74" w:rsidRDefault="00B07629">
      <w:pPr>
        <w:pStyle w:val="Heading4"/>
        <w:spacing w:before="22" w:after="5"/>
      </w:pPr>
      <w:r>
        <w:rPr>
          <w:color w:val="234061"/>
          <w:w w:val="105"/>
        </w:rPr>
        <w:t>Principales Destinos De Viajeros Colombianos y Canadá*</w:t>
      </w:r>
    </w:p>
    <w:tbl>
      <w:tblPr>
        <w:tblStyle w:val="TableNormal"/>
        <w:tblW w:w="0" w:type="auto"/>
        <w:tblInd w:w="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84"/>
        <w:gridCol w:w="1409"/>
        <w:gridCol w:w="978"/>
        <w:gridCol w:w="1105"/>
      </w:tblGrid>
      <w:tr w:rsidR="00152F74" w:rsidTr="001567AF">
        <w:trPr>
          <w:trHeight w:val="136"/>
        </w:trPr>
        <w:tc>
          <w:tcPr>
            <w:tcW w:w="1484" w:type="dxa"/>
            <w:shd w:val="clear" w:color="auto" w:fill="4B87C4"/>
          </w:tcPr>
          <w:p w:rsidR="00152F74" w:rsidRDefault="00B07629">
            <w:pPr>
              <w:pStyle w:val="TableParagraph"/>
              <w:spacing w:before="9" w:line="107" w:lineRule="exact"/>
              <w:ind w:left="495" w:right="468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País</w:t>
            </w:r>
          </w:p>
        </w:tc>
        <w:tc>
          <w:tcPr>
            <w:tcW w:w="1409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575" w:right="550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978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359" w:right="334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1105" w:type="dxa"/>
            <w:shd w:val="clear" w:color="auto" w:fill="B6DDE8" w:themeFill="accent5" w:themeFillTint="66"/>
          </w:tcPr>
          <w:p w:rsidR="00152F74" w:rsidRDefault="00B07629">
            <w:pPr>
              <w:pStyle w:val="TableParagraph"/>
              <w:spacing w:before="9" w:line="107" w:lineRule="exact"/>
              <w:ind w:left="267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 xml:space="preserve"> % 2017</w:t>
            </w:r>
          </w:p>
        </w:tc>
      </w:tr>
      <w:tr w:rsidR="00152F74">
        <w:trPr>
          <w:trHeight w:val="138"/>
        </w:trPr>
        <w:tc>
          <w:tcPr>
            <w:tcW w:w="1484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Estados Unidos</w:t>
            </w:r>
          </w:p>
        </w:tc>
        <w:tc>
          <w:tcPr>
            <w:tcW w:w="1409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1.290.620</w:t>
            </w:r>
          </w:p>
        </w:tc>
        <w:tc>
          <w:tcPr>
            <w:tcW w:w="978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1.241.956</w:t>
            </w:r>
          </w:p>
        </w:tc>
        <w:tc>
          <w:tcPr>
            <w:tcW w:w="1105" w:type="dxa"/>
            <w:tcBorders>
              <w:bottom w:val="nil"/>
            </w:tcBorders>
          </w:tcPr>
          <w:p w:rsidR="00152F74" w:rsidRDefault="00B07629">
            <w:pPr>
              <w:pStyle w:val="TableParagraph"/>
              <w:spacing w:before="11" w:line="107" w:lineRule="exact"/>
              <w:ind w:right="14"/>
              <w:rPr>
                <w:sz w:val="10"/>
              </w:rPr>
            </w:pPr>
            <w:r>
              <w:rPr>
                <w:w w:val="105"/>
                <w:sz w:val="10"/>
              </w:rPr>
              <w:t>30,9%</w:t>
            </w:r>
          </w:p>
        </w:tc>
      </w:tr>
      <w:tr w:rsidR="00152F74">
        <w:trPr>
          <w:trHeight w:val="153"/>
        </w:trPr>
        <w:tc>
          <w:tcPr>
            <w:tcW w:w="148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240" w:lineRule="auto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Panamá</w:t>
            </w:r>
          </w:p>
        </w:tc>
        <w:tc>
          <w:tcPr>
            <w:tcW w:w="140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240" w:lineRule="auto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408.681</w:t>
            </w:r>
          </w:p>
        </w:tc>
        <w:tc>
          <w:tcPr>
            <w:tcW w:w="97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240" w:lineRule="auto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424.053</w:t>
            </w:r>
          </w:p>
        </w:tc>
        <w:tc>
          <w:tcPr>
            <w:tcW w:w="110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240" w:lineRule="auto"/>
              <w:ind w:right="14"/>
              <w:rPr>
                <w:sz w:val="10"/>
              </w:rPr>
            </w:pPr>
            <w:r>
              <w:rPr>
                <w:w w:val="105"/>
                <w:sz w:val="10"/>
              </w:rPr>
              <w:t>10,6%</w:t>
            </w:r>
          </w:p>
        </w:tc>
      </w:tr>
      <w:tr w:rsidR="00152F74">
        <w:trPr>
          <w:trHeight w:val="153"/>
        </w:trPr>
        <w:tc>
          <w:tcPr>
            <w:tcW w:w="148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7" w:line="107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México</w:t>
            </w:r>
          </w:p>
        </w:tc>
        <w:tc>
          <w:tcPr>
            <w:tcW w:w="140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7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367.278</w:t>
            </w:r>
          </w:p>
        </w:tc>
        <w:tc>
          <w:tcPr>
            <w:tcW w:w="97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7" w:line="107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396.083</w:t>
            </w:r>
          </w:p>
        </w:tc>
        <w:tc>
          <w:tcPr>
            <w:tcW w:w="110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27" w:line="107" w:lineRule="exact"/>
              <w:ind w:right="14"/>
              <w:rPr>
                <w:sz w:val="10"/>
              </w:rPr>
            </w:pPr>
            <w:r>
              <w:rPr>
                <w:w w:val="105"/>
                <w:sz w:val="10"/>
              </w:rPr>
              <w:t>9,9%</w:t>
            </w:r>
          </w:p>
        </w:tc>
      </w:tr>
      <w:tr w:rsidR="00152F74">
        <w:trPr>
          <w:trHeight w:val="139"/>
        </w:trPr>
        <w:tc>
          <w:tcPr>
            <w:tcW w:w="148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España</w:t>
            </w:r>
          </w:p>
        </w:tc>
        <w:tc>
          <w:tcPr>
            <w:tcW w:w="140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318.560</w:t>
            </w:r>
          </w:p>
        </w:tc>
        <w:tc>
          <w:tcPr>
            <w:tcW w:w="97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361.638</w:t>
            </w:r>
          </w:p>
        </w:tc>
        <w:tc>
          <w:tcPr>
            <w:tcW w:w="110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4"/>
              <w:rPr>
                <w:sz w:val="10"/>
              </w:rPr>
            </w:pPr>
            <w:r>
              <w:rPr>
                <w:w w:val="105"/>
                <w:sz w:val="10"/>
              </w:rPr>
              <w:t>9,0%</w:t>
            </w:r>
          </w:p>
        </w:tc>
      </w:tr>
      <w:tr w:rsidR="00152F74">
        <w:trPr>
          <w:trHeight w:val="139"/>
        </w:trPr>
        <w:tc>
          <w:tcPr>
            <w:tcW w:w="1484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Ecuador</w:t>
            </w:r>
          </w:p>
        </w:tc>
        <w:tc>
          <w:tcPr>
            <w:tcW w:w="1409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286.428</w:t>
            </w:r>
          </w:p>
        </w:tc>
        <w:tc>
          <w:tcPr>
            <w:tcW w:w="978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300.540</w:t>
            </w:r>
          </w:p>
        </w:tc>
        <w:tc>
          <w:tcPr>
            <w:tcW w:w="1105" w:type="dxa"/>
            <w:tcBorders>
              <w:top w:val="nil"/>
              <w:bottom w:val="nil"/>
            </w:tcBorders>
          </w:tcPr>
          <w:p w:rsidR="00152F74" w:rsidRDefault="00B07629">
            <w:pPr>
              <w:pStyle w:val="TableParagraph"/>
              <w:spacing w:before="12" w:line="107" w:lineRule="exact"/>
              <w:ind w:right="14"/>
              <w:rPr>
                <w:sz w:val="10"/>
              </w:rPr>
            </w:pPr>
            <w:r>
              <w:rPr>
                <w:w w:val="105"/>
                <w:sz w:val="10"/>
              </w:rPr>
              <w:t>7,5%</w:t>
            </w:r>
          </w:p>
        </w:tc>
      </w:tr>
      <w:tr w:rsidR="00152F74">
        <w:trPr>
          <w:trHeight w:val="130"/>
        </w:trPr>
        <w:tc>
          <w:tcPr>
            <w:tcW w:w="1484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Canadá</w:t>
            </w:r>
          </w:p>
        </w:tc>
        <w:tc>
          <w:tcPr>
            <w:tcW w:w="1409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50.693</w:t>
            </w:r>
          </w:p>
        </w:tc>
        <w:tc>
          <w:tcPr>
            <w:tcW w:w="978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56.612</w:t>
            </w:r>
          </w:p>
        </w:tc>
        <w:tc>
          <w:tcPr>
            <w:tcW w:w="1105" w:type="dxa"/>
            <w:tcBorders>
              <w:top w:val="nil"/>
            </w:tcBorders>
          </w:tcPr>
          <w:p w:rsidR="00152F74" w:rsidRDefault="00B07629">
            <w:pPr>
              <w:pStyle w:val="TableParagraph"/>
              <w:spacing w:before="12" w:line="98" w:lineRule="exact"/>
              <w:ind w:right="14"/>
              <w:rPr>
                <w:sz w:val="10"/>
              </w:rPr>
            </w:pPr>
            <w:r>
              <w:rPr>
                <w:w w:val="105"/>
                <w:sz w:val="10"/>
              </w:rPr>
              <w:t>1,4%</w:t>
            </w:r>
          </w:p>
        </w:tc>
      </w:tr>
    </w:tbl>
    <w:p w:rsidR="00152F74" w:rsidRDefault="00B07629">
      <w:pPr>
        <w:pStyle w:val="Textoindependiente"/>
        <w:tabs>
          <w:tab w:val="left" w:pos="6387"/>
        </w:tabs>
        <w:spacing w:before="16"/>
        <w:ind w:left="393"/>
      </w:pPr>
      <w:r>
        <w:rPr>
          <w:w w:val="110"/>
        </w:rPr>
        <w:t>*Canadá</w:t>
      </w:r>
      <w:r>
        <w:rPr>
          <w:spacing w:val="-7"/>
          <w:w w:val="110"/>
        </w:rPr>
        <w:t xml:space="preserve"> </w:t>
      </w:r>
      <w:r>
        <w:rPr>
          <w:w w:val="110"/>
        </w:rPr>
        <w:t>ocupó</w:t>
      </w:r>
      <w:r>
        <w:rPr>
          <w:spacing w:val="-6"/>
          <w:w w:val="110"/>
        </w:rPr>
        <w:t xml:space="preserve"> </w:t>
      </w:r>
      <w:r>
        <w:rPr>
          <w:w w:val="110"/>
        </w:rPr>
        <w:t>el</w:t>
      </w:r>
      <w:r>
        <w:rPr>
          <w:spacing w:val="-8"/>
          <w:w w:val="110"/>
        </w:rPr>
        <w:t xml:space="preserve"> </w:t>
      </w:r>
      <w:r>
        <w:rPr>
          <w:w w:val="110"/>
        </w:rPr>
        <w:t>lugar</w:t>
      </w:r>
      <w:r>
        <w:rPr>
          <w:spacing w:val="-7"/>
          <w:w w:val="110"/>
        </w:rPr>
        <w:t xml:space="preserve"> </w:t>
      </w:r>
      <w:r>
        <w:rPr>
          <w:w w:val="110"/>
        </w:rPr>
        <w:t>número</w:t>
      </w:r>
      <w:r>
        <w:rPr>
          <w:spacing w:val="-6"/>
          <w:w w:val="110"/>
        </w:rPr>
        <w:t xml:space="preserve"> </w:t>
      </w:r>
      <w:r>
        <w:rPr>
          <w:w w:val="110"/>
        </w:rPr>
        <w:t>13</w:t>
      </w:r>
      <w:r>
        <w:rPr>
          <w:w w:val="110"/>
        </w:rPr>
        <w:tab/>
        <w:t>Fuente: Migración</w:t>
      </w:r>
      <w:r>
        <w:rPr>
          <w:spacing w:val="-5"/>
          <w:w w:val="110"/>
        </w:rPr>
        <w:t xml:space="preserve"> </w:t>
      </w:r>
      <w:r>
        <w:rPr>
          <w:w w:val="110"/>
        </w:rPr>
        <w:t>Colombia</w:t>
      </w:r>
    </w:p>
    <w:p w:rsidR="00152F74" w:rsidRDefault="00B07629">
      <w:pPr>
        <w:pStyle w:val="Textoindependiente"/>
        <w:tabs>
          <w:tab w:val="left" w:pos="6387"/>
        </w:tabs>
        <w:spacing w:before="25"/>
        <w:ind w:left="393"/>
      </w:pPr>
      <w:r>
        <w:rPr>
          <w:w w:val="110"/>
        </w:rPr>
        <w:t>Fuente:</w:t>
      </w:r>
      <w:r>
        <w:rPr>
          <w:spacing w:val="-10"/>
          <w:w w:val="110"/>
        </w:rPr>
        <w:t xml:space="preserve"> </w:t>
      </w:r>
      <w:r>
        <w:rPr>
          <w:w w:val="110"/>
        </w:rPr>
        <w:t>Migración</w:t>
      </w:r>
      <w:r>
        <w:rPr>
          <w:spacing w:val="-10"/>
          <w:w w:val="110"/>
        </w:rPr>
        <w:t xml:space="preserve"> </w:t>
      </w:r>
      <w:r>
        <w:rPr>
          <w:w w:val="110"/>
        </w:rPr>
        <w:t>Colombia.</w:t>
      </w:r>
      <w:r>
        <w:rPr>
          <w:spacing w:val="-10"/>
          <w:w w:val="110"/>
        </w:rPr>
        <w:t xml:space="preserve"> </w:t>
      </w:r>
      <w:r>
        <w:rPr>
          <w:w w:val="110"/>
        </w:rPr>
        <w:t>Por</w:t>
      </w:r>
      <w:r>
        <w:rPr>
          <w:spacing w:val="-9"/>
          <w:w w:val="110"/>
        </w:rPr>
        <w:t xml:space="preserve"> </w:t>
      </w:r>
      <w:r>
        <w:rPr>
          <w:w w:val="110"/>
        </w:rPr>
        <w:t>país</w:t>
      </w:r>
      <w:r>
        <w:rPr>
          <w:spacing w:val="-9"/>
          <w:w w:val="110"/>
        </w:rPr>
        <w:t xml:space="preserve"> </w:t>
      </w:r>
      <w:r>
        <w:rPr>
          <w:w w:val="110"/>
        </w:rPr>
        <w:t>de</w:t>
      </w:r>
      <w:r>
        <w:rPr>
          <w:spacing w:val="-9"/>
          <w:w w:val="110"/>
        </w:rPr>
        <w:t xml:space="preserve"> </w:t>
      </w:r>
      <w:r>
        <w:rPr>
          <w:w w:val="110"/>
        </w:rPr>
        <w:t>residencia</w:t>
      </w:r>
      <w:r>
        <w:rPr>
          <w:w w:val="110"/>
        </w:rPr>
        <w:tab/>
      </w:r>
      <w:r>
        <w:rPr>
          <w:w w:val="110"/>
        </w:rPr>
        <w:t>*Por país de</w:t>
      </w:r>
      <w:r>
        <w:rPr>
          <w:spacing w:val="-4"/>
          <w:w w:val="110"/>
        </w:rPr>
        <w:t xml:space="preserve"> </w:t>
      </w:r>
      <w:r>
        <w:rPr>
          <w:w w:val="110"/>
        </w:rPr>
        <w:t>residencia</w:t>
      </w:r>
    </w:p>
    <w:p w:rsidR="00152F74" w:rsidRDefault="00152F74">
      <w:p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B07629">
      <w:pPr>
        <w:pStyle w:val="Heading2"/>
        <w:spacing w:before="6"/>
        <w:ind w:left="3586"/>
      </w:pPr>
      <w:r>
        <w:rPr>
          <w:color w:val="234061"/>
        </w:rPr>
        <w:lastRenderedPageBreak/>
        <w:t>COMERCIO, INVERSIÓN Y TURISMO - COYUNTURA</w:t>
      </w:r>
    </w:p>
    <w:p w:rsidR="00152F74" w:rsidRDefault="00152F74">
      <w:pPr>
        <w:pStyle w:val="Textoindependiente"/>
        <w:spacing w:before="1"/>
        <w:rPr>
          <w:b/>
          <w:sz w:val="16"/>
        </w:rPr>
      </w:pPr>
    </w:p>
    <w:p w:rsidR="00152F74" w:rsidRDefault="00B07629">
      <w:pPr>
        <w:pStyle w:val="Heading3"/>
        <w:ind w:left="2963" w:right="4874"/>
        <w:jc w:val="center"/>
      </w:pPr>
      <w:r>
        <w:rPr>
          <w:color w:val="234061"/>
          <w:w w:val="105"/>
        </w:rPr>
        <w:t>COMERCIO BILATERAL DE COLOMBIA CON CANADÁ</w:t>
      </w:r>
    </w:p>
    <w:p w:rsidR="00152F74" w:rsidRDefault="00B07629">
      <w:pPr>
        <w:pStyle w:val="Heading4"/>
        <w:spacing w:before="23"/>
        <w:ind w:left="2963" w:right="4874"/>
        <w:jc w:val="center"/>
      </w:pPr>
      <w:r>
        <w:rPr>
          <w:color w:val="234061"/>
          <w:w w:val="105"/>
        </w:rPr>
        <w:t>enero-octubre</w:t>
      </w:r>
    </w:p>
    <w:p w:rsidR="00152F74" w:rsidRDefault="00B07629">
      <w:pPr>
        <w:spacing w:before="25"/>
        <w:ind w:left="8070"/>
        <w:rPr>
          <w:b/>
          <w:sz w:val="11"/>
        </w:rPr>
      </w:pPr>
      <w:r>
        <w:rPr>
          <w:b/>
          <w:color w:val="234061"/>
          <w:w w:val="105"/>
          <w:sz w:val="11"/>
        </w:rPr>
        <w:t>PRINCIPALES SECTORES 2018</w:t>
      </w:r>
    </w:p>
    <w:p w:rsidR="00152F74" w:rsidRDefault="00152F74">
      <w:pPr>
        <w:pStyle w:val="Textoindependiente"/>
        <w:spacing w:before="8"/>
        <w:rPr>
          <w:b/>
          <w:sz w:val="21"/>
        </w:rPr>
      </w:pPr>
    </w:p>
    <w:p w:rsidR="00152F74" w:rsidRDefault="00152F74">
      <w:pPr>
        <w:spacing w:before="102"/>
        <w:ind w:left="398"/>
        <w:rPr>
          <w:b/>
          <w:sz w:val="11"/>
        </w:rPr>
      </w:pPr>
      <w:r w:rsidRPr="00152F74">
        <w:pict>
          <v:group id="_x0000_s2118" style="position:absolute;left:0;text-align:left;margin-left:463.25pt;margin-top:-11.6pt;width:164.8pt;height:129.45pt;z-index:251753472;mso-position-horizontal-relative:page" coordorigin="9265,-232" coordsize="3296,2589">
            <v:rect id="_x0000_s2140" style="position:absolute;left:9270;top:-228;width:934;height:171" fillcolor="#4080c0" stroked="f"/>
            <v:rect id="_x0000_s2139" style="position:absolute;left:10201;top:-228;width:2358;height:171" fillcolor="#4b87c4" stroked="f"/>
            <v:line id="_x0000_s2138" style="position:absolute" from="11944,-222" to="11944,-54" strokeweight=".48pt"/>
            <v:line id="_x0000_s2137" style="position:absolute" from="12556,-222" to="12556,-64" strokeweight=".16936mm"/>
            <v:line id="_x0000_s2136" style="position:absolute" from="11944,-54" to="11944,87" strokeweight=".48pt"/>
            <v:line id="_x0000_s2135" style="position:absolute" from="12556,-64" to="12556,87" strokeweight=".16936mm"/>
            <v:rect id="_x0000_s2134" style="position:absolute;left:9270;top:929;width:3289;height:142" fillcolor="#ff8d3e" stroked="f"/>
            <v:shape id="_x0000_s2133" style="position:absolute;left:9270;top:2057;width:3289;height:296" coordorigin="9270,2058" coordsize="3289,296" path="m12559,2058r-3289,l9270,2204r,150l12559,2354r,-150l12559,2058e" fillcolor="#d9d9d9" stroked="f">
              <v:path arrowok="t"/>
            </v:shape>
            <v:line id="_x0000_s2132" style="position:absolute" from="9270,-232" to="9270,2356" strokeweight=".48pt"/>
            <v:line id="_x0000_s2131" style="position:absolute" from="11020,-222" to="11020,2356" strokeweight=".48pt"/>
            <v:line id="_x0000_s2130" style="position:absolute" from="11944,87" to="11944,2063" strokeweight=".48pt"/>
            <v:line id="_x0000_s2129" style="position:absolute" from="12556,87" to="12556,2356" strokeweight=".16936mm"/>
            <v:line id="_x0000_s2128" style="position:absolute" from="9275,-227" to="12561,-227" strokeweight=".48pt"/>
            <v:line id="_x0000_s2127" style="position:absolute" from="9275,-59" to="12551,-59" strokeweight=".48pt"/>
            <v:line id="_x0000_s2126" style="position:absolute" from="9275,791" to="12561,791" strokeweight=".48pt"/>
            <v:line id="_x0000_s2125" style="position:absolute" from="9275,930" to="12561,930" strokeweight=".48pt"/>
            <v:line id="_x0000_s2124" style="position:absolute" from="9275,1069" to="12561,1069" strokeweight=".48pt"/>
            <v:line id="_x0000_s2123" style="position:absolute" from="9275,1912" to="12561,1912" strokeweight=".48pt"/>
            <v:line id="_x0000_s2122" style="position:absolute" from="9275,2058" to="12561,2058" strokeweight=".48pt"/>
            <v:line id="_x0000_s2121" style="position:absolute" from="9275,2351" to="12561,2351" strokeweight=".48pt"/>
            <v:shape id="_x0000_s2120" type="#_x0000_t202" style="position:absolute;left:9294;top:-175;width:1449;height:2520" filled="f" stroked="f">
              <v:textbox inset="0,0,0,0">
                <w:txbxContent>
                  <w:p w:rsidR="00152F74" w:rsidRDefault="00B07629">
                    <w:pPr>
                      <w:spacing w:before="2" w:line="312" w:lineRule="auto"/>
                      <w:ind w:left="28" w:right="741" w:hanging="29"/>
                      <w:rPr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9"/>
                      </w:rPr>
                      <w:t xml:space="preserve">Exportaciones </w:t>
                    </w:r>
                    <w:r>
                      <w:rPr>
                        <w:w w:val="105"/>
                        <w:sz w:val="10"/>
                      </w:rPr>
                      <w:t>Otros mineros Carbón</w:t>
                    </w:r>
                  </w:p>
                  <w:p w:rsidR="00152F74" w:rsidRDefault="00B07629">
                    <w:pPr>
                      <w:spacing w:line="285" w:lineRule="auto"/>
                      <w:ind w:left="28" w:right="1009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Café Petróleo Flores Resto</w:t>
                    </w:r>
                  </w:p>
                  <w:p w:rsidR="00152F74" w:rsidRDefault="00B07629">
                    <w:pPr>
                      <w:spacing w:line="290" w:lineRule="auto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 xml:space="preserve">Total exportado a (FOB) </w:t>
                    </w: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Importaciones</w:t>
                    </w:r>
                  </w:p>
                  <w:p w:rsidR="00152F74" w:rsidRDefault="00B07629">
                    <w:pPr>
                      <w:spacing w:line="290" w:lineRule="auto"/>
                      <w:ind w:left="28" w:right="373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Franjas agrícolas Química básica Maquinaria y equipo Demás agropecuarios Papel</w:t>
                    </w:r>
                  </w:p>
                  <w:p w:rsidR="00152F74" w:rsidRDefault="00B07629">
                    <w:pPr>
                      <w:spacing w:before="14"/>
                      <w:ind w:left="28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Resto</w:t>
                    </w:r>
                  </w:p>
                  <w:p w:rsidR="00152F74" w:rsidRDefault="00B07629">
                    <w:pPr>
                      <w:spacing w:before="24" w:line="304" w:lineRule="auto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Total importado desde (CIF) Importaciones (FOB)</w:t>
                    </w:r>
                  </w:p>
                  <w:p w:rsidR="00152F74" w:rsidRDefault="00B07629">
                    <w:pPr>
                      <w:spacing w:before="2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Balanza comercial (FOB)</w:t>
                    </w:r>
                  </w:p>
                </w:txbxContent>
              </v:textbox>
            </v:shape>
            <v:shape id="_x0000_s2119" type="#_x0000_t202" style="position:absolute;left:11159;top:-196;width:1392;height:2541" filled="f" stroked="f">
              <v:textbox inset="0,0,0,0">
                <w:txbxContent>
                  <w:p w:rsidR="00152F74" w:rsidRDefault="00B07629">
                    <w:pPr>
                      <w:spacing w:before="3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 xml:space="preserve">Miles de USD </w:t>
                    </w:r>
                    <w:proofErr w:type="spellStart"/>
                    <w:r>
                      <w:rPr>
                        <w:b/>
                        <w:color w:val="FFFFFF"/>
                        <w:w w:val="105"/>
                        <w:position w:val="1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position w:val="1"/>
                        <w:sz w:val="10"/>
                      </w:rPr>
                      <w:t>. 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39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222.426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28%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25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155.238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20%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31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150.336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19%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24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139.527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18%</w:t>
                    </w:r>
                  </w:p>
                  <w:p w:rsidR="00152F74" w:rsidRDefault="00B07629">
                    <w:pPr>
                      <w:tabs>
                        <w:tab w:val="left" w:pos="1221"/>
                      </w:tabs>
                      <w:spacing w:before="17"/>
                      <w:ind w:left="4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35.651</w:t>
                    </w:r>
                    <w:r>
                      <w:rPr>
                        <w:w w:val="105"/>
                        <w:sz w:val="10"/>
                      </w:rPr>
                      <w:tab/>
                      <w:t>5%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25"/>
                      <w:ind w:left="4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82.296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10%</w:t>
                    </w:r>
                  </w:p>
                  <w:p w:rsidR="00152F74" w:rsidRDefault="00B07629">
                    <w:pPr>
                      <w:tabs>
                        <w:tab w:val="left" w:pos="1106"/>
                      </w:tabs>
                      <w:spacing w:before="24" w:line="295" w:lineRule="auto"/>
                      <w:ind w:right="18" w:firstLine="357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785.474</w:t>
                    </w:r>
                    <w:r>
                      <w:rPr>
                        <w:b/>
                        <w:w w:val="105"/>
                        <w:sz w:val="10"/>
                      </w:rPr>
                      <w:tab/>
                    </w:r>
                    <w:r>
                      <w:rPr>
                        <w:b/>
                        <w:spacing w:val="-6"/>
                        <w:w w:val="105"/>
                        <w:sz w:val="10"/>
                      </w:rPr>
                      <w:t xml:space="preserve">100% </w:t>
                    </w: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 xml:space="preserve">Miles de USD </w:t>
                    </w:r>
                    <w:proofErr w:type="spellStart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.</w:t>
                    </w:r>
                    <w:r>
                      <w:rPr>
                        <w:b/>
                        <w:color w:val="FFFFFF"/>
                        <w:spacing w:val="-9"/>
                        <w:w w:val="105"/>
                        <w:sz w:val="10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line="111" w:lineRule="exact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253.280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36%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24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143.889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21%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24"/>
                      <w:ind w:left="4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99.466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14%</w:t>
                    </w:r>
                  </w:p>
                  <w:p w:rsidR="00152F74" w:rsidRDefault="00B07629">
                    <w:pPr>
                      <w:tabs>
                        <w:tab w:val="left" w:pos="1221"/>
                      </w:tabs>
                      <w:spacing w:before="24"/>
                      <w:ind w:left="4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54.266</w:t>
                    </w:r>
                    <w:r>
                      <w:rPr>
                        <w:w w:val="105"/>
                        <w:sz w:val="10"/>
                      </w:rPr>
                      <w:tab/>
                      <w:t>8%</w:t>
                    </w:r>
                  </w:p>
                  <w:p w:rsidR="00152F74" w:rsidRDefault="00B07629">
                    <w:pPr>
                      <w:tabs>
                        <w:tab w:val="left" w:pos="1221"/>
                      </w:tabs>
                      <w:spacing w:before="25"/>
                      <w:ind w:left="4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42.925</w:t>
                    </w:r>
                    <w:r>
                      <w:rPr>
                        <w:w w:val="105"/>
                        <w:sz w:val="10"/>
                      </w:rPr>
                      <w:tab/>
                      <w:t>6%</w:t>
                    </w:r>
                  </w:p>
                  <w:p w:rsidR="00152F74" w:rsidRDefault="00B07629">
                    <w:pPr>
                      <w:tabs>
                        <w:tab w:val="left" w:pos="1163"/>
                      </w:tabs>
                      <w:spacing w:before="38"/>
                      <w:ind w:left="3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105.545</w:t>
                    </w:r>
                    <w:r>
                      <w:rPr>
                        <w:w w:val="105"/>
                        <w:sz w:val="10"/>
                      </w:rPr>
                      <w:tab/>
                    </w:r>
                    <w:r>
                      <w:rPr>
                        <w:spacing w:val="-2"/>
                        <w:w w:val="105"/>
                        <w:sz w:val="10"/>
                      </w:rPr>
                      <w:t>15%</w:t>
                    </w:r>
                  </w:p>
                  <w:p w:rsidR="00152F74" w:rsidRDefault="00B07629">
                    <w:pPr>
                      <w:tabs>
                        <w:tab w:val="left" w:pos="1106"/>
                      </w:tabs>
                      <w:spacing w:before="24" w:line="285" w:lineRule="auto"/>
                      <w:ind w:left="357" w:right="18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699.372</w:t>
                    </w:r>
                    <w:r>
                      <w:rPr>
                        <w:b/>
                        <w:w w:val="105"/>
                        <w:sz w:val="10"/>
                      </w:rPr>
                      <w:tab/>
                    </w:r>
                    <w:r>
                      <w:rPr>
                        <w:b/>
                        <w:spacing w:val="-6"/>
                        <w:w w:val="105"/>
                        <w:sz w:val="10"/>
                      </w:rPr>
                      <w:t xml:space="preserve">100% </w:t>
                    </w:r>
                    <w:r>
                      <w:rPr>
                        <w:b/>
                        <w:w w:val="105"/>
                        <w:sz w:val="10"/>
                      </w:rPr>
                      <w:t>644.965</w:t>
                    </w:r>
                  </w:p>
                  <w:p w:rsidR="00152F74" w:rsidRDefault="00B07629">
                    <w:pPr>
                      <w:spacing w:before="20"/>
                      <w:ind w:left="357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140.509</w:t>
                    </w:r>
                  </w:p>
                </w:txbxContent>
              </v:textbox>
            </v:shape>
            <w10:wrap anchorx="page"/>
          </v:group>
        </w:pict>
      </w:r>
      <w:r w:rsidR="00B07629">
        <w:rPr>
          <w:b/>
          <w:color w:val="234061"/>
          <w:w w:val="105"/>
          <w:sz w:val="11"/>
        </w:rPr>
        <w:t>EXPORTACIONES HACIA CANADÁ</w:t>
      </w:r>
    </w:p>
    <w:p w:rsidR="00152F74" w:rsidRDefault="00152F74">
      <w:pPr>
        <w:spacing w:before="20"/>
        <w:ind w:left="398"/>
        <w:rPr>
          <w:b/>
          <w:sz w:val="11"/>
        </w:rPr>
      </w:pPr>
      <w:r w:rsidRPr="00152F74">
        <w:pict>
          <v:group id="_x0000_s2089" style="position:absolute;left:0;text-align:left;margin-left:117.35pt;margin-top:13.95pt;width:287pt;height:63.15pt;z-index:-251574272;mso-wrap-distance-left:0;mso-wrap-distance-right:0;mso-position-horizontal-relative:page" coordorigin="2347,279" coordsize="5740,1263">
            <v:rect id="_x0000_s2117" style="position:absolute;left:2352;top:283;width:5733;height:420" fillcolor="#4b87c4" stroked="f"/>
            <v:line id="_x0000_s2116" style="position:absolute" from="3840,562" to="6226,562" strokeweight=".48pt"/>
            <v:line id="_x0000_s2115" style="position:absolute" from="2352,279" to="2352,706" strokeweight=".48pt"/>
            <v:line id="_x0000_s2114" style="position:absolute" from="2357,702" to="8087,702" strokeweight=".48pt"/>
            <v:line id="_x0000_s2113" style="position:absolute" from="3836,289" to="3836,836" strokeweight=".48pt"/>
            <v:line id="_x0000_s2112" style="position:absolute" from="5244,567" to="5244,836" strokeweight=".48pt"/>
            <v:line id="_x0000_s2111" style="position:absolute" from="6222,289" to="6222,836" strokeweight=".48pt"/>
            <v:line id="_x0000_s2110" style="position:absolute" from="7326,289" to="7326,836" strokeweight=".48pt"/>
            <v:line id="_x0000_s2109" style="position:absolute" from="2357,841" to="8077,841" strokeweight=".48pt"/>
            <v:line id="_x0000_s2108" style="position:absolute" from="2352,706" to="2352,1114" strokeweight=".48pt"/>
            <v:line id="_x0000_s2107" style="position:absolute" from="2357,1537" to="7321,1537" strokeweight=".48pt"/>
            <v:line id="_x0000_s2106" style="position:absolute" from="2352,1124" to="2352,1542" strokeweight=".48pt"/>
            <v:line id="_x0000_s2105" style="position:absolute" from="3836,846" to="3836,1532" strokeweight=".48pt"/>
            <v:line id="_x0000_s2104" style="position:absolute" from="6222,846" to="6222,1532" strokeweight=".48pt"/>
            <v:line id="_x0000_s2103" style="position:absolute" from="7326,846" to="7326,1532" strokeweight=".48pt"/>
            <v:line id="_x0000_s2102" style="position:absolute" from="8082,289" to="8082,1542" strokeweight=".48pt"/>
            <v:line id="_x0000_s2101" style="position:absolute" from="5244,846" to="5244,1532" strokeweight=".48pt"/>
            <v:line id="_x0000_s2100" style="position:absolute" from="2357,284" to="8087,284" strokeweight=".48pt"/>
            <v:line id="_x0000_s2099" style="position:absolute" from="3840,423" to="6226,423" strokeweight=".48pt"/>
            <v:line id="_x0000_s2098" style="position:absolute" from="2347,1119" to="8087,1119" strokeweight=".48pt"/>
            <v:line id="_x0000_s2097" style="position:absolute" from="7321,1537" to="8087,1537" strokeweight=".48pt"/>
            <v:shape id="_x0000_s2096" type="#_x0000_t202" style="position:absolute;left:2376;top:430;width:1168;height:1100" filled="f" stroked="f">
              <v:textbox inset="0,0,0,0">
                <w:txbxContent>
                  <w:p w:rsidR="00152F74" w:rsidRDefault="00B07629">
                    <w:pPr>
                      <w:spacing w:before="1"/>
                      <w:ind w:left="557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Sector</w:t>
                    </w:r>
                  </w:p>
                  <w:p w:rsidR="00152F74" w:rsidRDefault="00152F74">
                    <w:pPr>
                      <w:spacing w:before="10"/>
                      <w:rPr>
                        <w:b/>
                        <w:sz w:val="14"/>
                      </w:rPr>
                    </w:pPr>
                  </w:p>
                  <w:p w:rsidR="00152F74" w:rsidRDefault="00B07629">
                    <w:pPr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Total</w:t>
                    </w:r>
                  </w:p>
                  <w:p w:rsidR="00152F74" w:rsidRDefault="00B07629">
                    <w:pPr>
                      <w:spacing w:before="2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Minero-energéticos</w:t>
                    </w:r>
                  </w:p>
                  <w:p w:rsidR="00152F74" w:rsidRDefault="00B07629">
                    <w:pPr>
                      <w:spacing w:before="25" w:line="290" w:lineRule="auto"/>
                      <w:ind w:left="57" w:right="5" w:hanging="58"/>
                      <w:rPr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 xml:space="preserve">No minero-energéticos </w:t>
                    </w:r>
                    <w:r>
                      <w:rPr>
                        <w:w w:val="105"/>
                        <w:sz w:val="10"/>
                      </w:rPr>
                      <w:t>Agrícolas Agroindustriales Industriales</w:t>
                    </w:r>
                  </w:p>
                </w:txbxContent>
              </v:textbox>
            </v:shape>
            <v:shape id="_x0000_s2095" type="#_x0000_t202" style="position:absolute;left:4579;top:298;width:937;height:1232" filled="f" stroked="f">
              <v:textbox inset="0,0,0,0">
                <w:txbxContent>
                  <w:p w:rsidR="00152F74" w:rsidRDefault="00B07629">
                    <w:pPr>
                      <w:spacing w:before="1" w:line="290" w:lineRule="auto"/>
                      <w:ind w:left="103" w:right="18" w:hanging="10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Miles de USD FOB enero-octubre</w:t>
                    </w:r>
                  </w:p>
                  <w:p w:rsidR="00152F74" w:rsidRDefault="00B07629">
                    <w:pPr>
                      <w:spacing w:before="1"/>
                      <w:ind w:right="293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spacing w:val="-2"/>
                        <w:w w:val="105"/>
                        <w:sz w:val="10"/>
                      </w:rPr>
                      <w:t>2017</w:t>
                    </w:r>
                  </w:p>
                  <w:p w:rsidR="00152F74" w:rsidRDefault="00B07629">
                    <w:pPr>
                      <w:spacing w:before="24"/>
                      <w:ind w:right="321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418.065</w:t>
                    </w:r>
                  </w:p>
                  <w:p w:rsidR="00152F74" w:rsidRDefault="00B07629">
                    <w:pPr>
                      <w:spacing w:before="24"/>
                      <w:ind w:right="321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163.201</w:t>
                    </w:r>
                  </w:p>
                  <w:p w:rsidR="00152F74" w:rsidRDefault="00B07629">
                    <w:pPr>
                      <w:spacing w:before="24"/>
                      <w:ind w:right="321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254.865</w:t>
                    </w:r>
                  </w:p>
                  <w:p w:rsidR="00152F74" w:rsidRDefault="00B07629">
                    <w:pPr>
                      <w:spacing w:before="24"/>
                      <w:ind w:right="321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201.329</w:t>
                    </w:r>
                  </w:p>
                  <w:p w:rsidR="00152F74" w:rsidRDefault="00B07629">
                    <w:pPr>
                      <w:spacing w:before="25"/>
                      <w:ind w:right="321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10.743</w:t>
                    </w:r>
                  </w:p>
                  <w:p w:rsidR="00152F74" w:rsidRDefault="00B07629">
                    <w:pPr>
                      <w:spacing w:before="24"/>
                      <w:ind w:right="321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42.793</w:t>
                    </w:r>
                  </w:p>
                </w:txbxContent>
              </v:textbox>
            </v:shape>
            <v:shape id="_x0000_s2094" type="#_x0000_t202" style="position:absolute;left:6548;top:423;width:490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Variación</w:t>
                    </w:r>
                  </w:p>
                </w:txbxContent>
              </v:textbox>
            </v:shape>
            <v:shape id="_x0000_s2093" type="#_x0000_t202" style="position:absolute;left:7397;top:430;width:636;height:118" filled="f" stroked="f">
              <v:textbox inset="0,0,0,0">
                <w:txbxContent>
                  <w:p w:rsidR="00152F74" w:rsidRDefault="00B07629">
                    <w:pPr>
                      <w:spacing w:before="1"/>
                      <w:rPr>
                        <w:b/>
                        <w:sz w:val="10"/>
                      </w:rPr>
                    </w:pPr>
                    <w:proofErr w:type="spellStart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. % 2018</w:t>
                    </w:r>
                  </w:p>
                </w:txbxContent>
              </v:textbox>
            </v:shape>
            <v:shape id="_x0000_s2092" type="#_x0000_t202" style="position:absolute;left:5794;top:577;width:424;height:954" filled="f" stroked="f">
              <v:textbox inset="0,0,0,0">
                <w:txbxContent>
                  <w:p w:rsidR="00152F74" w:rsidRDefault="00B07629">
                    <w:pPr>
                      <w:spacing w:before="1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spacing w:val="-2"/>
                        <w:w w:val="105"/>
                        <w:sz w:val="10"/>
                      </w:rPr>
                      <w:t>2018</w:t>
                    </w:r>
                  </w:p>
                  <w:p w:rsidR="00152F74" w:rsidRDefault="00B07629">
                    <w:pPr>
                      <w:spacing w:before="25"/>
                      <w:ind w:right="45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785.474</w:t>
                    </w:r>
                  </w:p>
                  <w:p w:rsidR="00152F74" w:rsidRDefault="00B07629">
                    <w:pPr>
                      <w:spacing w:before="24"/>
                      <w:ind w:right="45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521.366</w:t>
                    </w:r>
                  </w:p>
                  <w:p w:rsidR="00152F74" w:rsidRDefault="00B07629">
                    <w:pPr>
                      <w:spacing w:before="24"/>
                      <w:ind w:right="45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264.108</w:t>
                    </w:r>
                  </w:p>
                  <w:p w:rsidR="00152F74" w:rsidRDefault="00B07629">
                    <w:pPr>
                      <w:spacing w:before="24"/>
                      <w:ind w:right="45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195.664</w:t>
                    </w:r>
                  </w:p>
                  <w:p w:rsidR="00152F74" w:rsidRDefault="00B07629">
                    <w:pPr>
                      <w:spacing w:before="25"/>
                      <w:ind w:right="45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11.530</w:t>
                    </w:r>
                  </w:p>
                  <w:p w:rsidR="00152F74" w:rsidRDefault="00B07629">
                    <w:pPr>
                      <w:spacing w:before="24"/>
                      <w:ind w:right="45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2"/>
                        <w:w w:val="105"/>
                        <w:sz w:val="10"/>
                      </w:rPr>
                      <w:t>56.914</w:t>
                    </w:r>
                  </w:p>
                </w:txbxContent>
              </v:textbox>
            </v:shape>
            <v:shape id="_x0000_s2091" type="#_x0000_t202" style="position:absolute;left:6949;top:716;width:374;height:814" filled="f" stroked="f">
              <v:textbox inset="0,0,0,0">
                <w:txbxContent>
                  <w:p w:rsidR="00152F74" w:rsidRDefault="00B07629">
                    <w:pPr>
                      <w:spacing w:before="1"/>
                      <w:ind w:left="57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87,9%</w:t>
                    </w:r>
                  </w:p>
                  <w:p w:rsidR="00152F74" w:rsidRDefault="00B07629">
                    <w:pPr>
                      <w:spacing w:before="25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219,5%</w:t>
                    </w:r>
                  </w:p>
                  <w:p w:rsidR="00152F74" w:rsidRDefault="00B07629">
                    <w:pPr>
                      <w:spacing w:before="24"/>
                      <w:ind w:left="115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3,6%</w:t>
                    </w:r>
                  </w:p>
                  <w:p w:rsidR="00152F74" w:rsidRDefault="00B07629">
                    <w:pPr>
                      <w:spacing w:before="24"/>
                      <w:ind w:left="79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-2,8%</w:t>
                    </w:r>
                  </w:p>
                  <w:p w:rsidR="00152F74" w:rsidRDefault="00B07629">
                    <w:pPr>
                      <w:spacing w:before="24"/>
                      <w:ind w:left="1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7,3%</w:t>
                    </w:r>
                  </w:p>
                  <w:p w:rsidR="00152F74" w:rsidRDefault="00B07629">
                    <w:pPr>
                      <w:spacing w:before="25"/>
                      <w:ind w:left="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33,0%</w:t>
                    </w:r>
                  </w:p>
                </w:txbxContent>
              </v:textbox>
            </v:shape>
            <v:shape id="_x0000_s2090" type="#_x0000_t202" style="position:absolute;left:7705;top:716;width:373;height:814" filled="f" stroked="f">
              <v:textbox inset="0,0,0,0">
                <w:txbxContent>
                  <w:p w:rsidR="00152F74" w:rsidRDefault="00B07629">
                    <w:pPr>
                      <w:spacing w:before="1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100,0%</w:t>
                    </w:r>
                  </w:p>
                  <w:p w:rsidR="00152F74" w:rsidRDefault="00B07629">
                    <w:pPr>
                      <w:spacing w:before="25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66,4%</w:t>
                    </w:r>
                  </w:p>
                  <w:p w:rsidR="00152F74" w:rsidRDefault="00B07629">
                    <w:pPr>
                      <w:spacing w:before="24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33,6%</w:t>
                    </w:r>
                  </w:p>
                  <w:p w:rsidR="00152F74" w:rsidRDefault="00B07629">
                    <w:pPr>
                      <w:spacing w:before="24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24,9%</w:t>
                    </w:r>
                  </w:p>
                  <w:p w:rsidR="00152F74" w:rsidRDefault="00B07629">
                    <w:pPr>
                      <w:spacing w:before="24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1,5%</w:t>
                    </w:r>
                  </w:p>
                  <w:p w:rsidR="00152F74" w:rsidRDefault="00B07629">
                    <w:pPr>
                      <w:spacing w:before="25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0"/>
                      </w:rPr>
                      <w:t>7,2%</w:t>
                    </w:r>
                  </w:p>
                </w:txbxContent>
              </v:textbox>
            </v:shape>
            <w10:wrap type="topAndBottom" anchorx="page"/>
          </v:group>
        </w:pict>
      </w:r>
      <w:r w:rsidR="00B07629">
        <w:rPr>
          <w:b/>
          <w:color w:val="234061"/>
          <w:w w:val="105"/>
          <w:sz w:val="11"/>
        </w:rPr>
        <w:t>Por grupo de productos</w:t>
      </w:r>
    </w:p>
    <w:p w:rsidR="00152F74" w:rsidRDefault="00B07629">
      <w:pPr>
        <w:pStyle w:val="Textoindependiente"/>
        <w:spacing w:before="11"/>
        <w:ind w:left="393"/>
      </w:pPr>
      <w:r>
        <w:rPr>
          <w:w w:val="110"/>
        </w:rPr>
        <w:t xml:space="preserve">Fuente: DANE-DIAN. Cálculos OEE </w:t>
      </w:r>
      <w:proofErr w:type="spellStart"/>
      <w:r>
        <w:rPr>
          <w:w w:val="110"/>
        </w:rPr>
        <w:t>Mincit</w:t>
      </w:r>
      <w:proofErr w:type="spellEnd"/>
      <w:r>
        <w:rPr>
          <w:w w:val="110"/>
        </w:rPr>
        <w:t>.</w:t>
      </w:r>
    </w:p>
    <w:p w:rsidR="00152F74" w:rsidRDefault="00152F74">
      <w:pPr>
        <w:pStyle w:val="Textoindependiente"/>
        <w:rPr>
          <w:sz w:val="20"/>
        </w:rPr>
      </w:pPr>
    </w:p>
    <w:p w:rsidR="00152F74" w:rsidRDefault="00152F74">
      <w:pPr>
        <w:pStyle w:val="Textoindependiente"/>
        <w:spacing w:before="7"/>
        <w:rPr>
          <w:sz w:val="29"/>
        </w:rPr>
      </w:pPr>
    </w:p>
    <w:p w:rsidR="00152F74" w:rsidRDefault="00B07629">
      <w:pPr>
        <w:pStyle w:val="Heading3"/>
        <w:spacing w:before="100" w:line="143" w:lineRule="exact"/>
        <w:ind w:left="3929"/>
      </w:pPr>
      <w:r>
        <w:rPr>
          <w:color w:val="234061"/>
          <w:w w:val="105"/>
        </w:rPr>
        <w:t>INVERSIÓN DIRECTA BILATERAL CON CANADÁ</w:t>
      </w:r>
    </w:p>
    <w:p w:rsidR="00152F74" w:rsidRDefault="00B07629">
      <w:pPr>
        <w:pStyle w:val="Heading4"/>
        <w:spacing w:line="120" w:lineRule="exact"/>
        <w:ind w:left="2963" w:right="4522"/>
        <w:jc w:val="center"/>
      </w:pPr>
      <w:r>
        <w:rPr>
          <w:color w:val="234061"/>
          <w:w w:val="105"/>
        </w:rPr>
        <w:t>enero-septiembre</w:t>
      </w:r>
    </w:p>
    <w:p w:rsidR="00152F74" w:rsidRDefault="00B07629">
      <w:pPr>
        <w:pStyle w:val="Heading6"/>
        <w:tabs>
          <w:tab w:val="left" w:pos="7314"/>
        </w:tabs>
        <w:spacing w:before="106"/>
        <w:ind w:left="395"/>
      </w:pPr>
      <w:r>
        <w:rPr>
          <w:color w:val="234061"/>
          <w:w w:val="105"/>
        </w:rPr>
        <w:t>INVERSIÓN DIRECTA DE CANADÁ</w:t>
      </w:r>
      <w:r>
        <w:rPr>
          <w:color w:val="234061"/>
          <w:spacing w:val="-6"/>
          <w:w w:val="105"/>
        </w:rPr>
        <w:t xml:space="preserve"> </w:t>
      </w:r>
      <w:r>
        <w:rPr>
          <w:color w:val="234061"/>
          <w:w w:val="105"/>
        </w:rPr>
        <w:t>EN</w:t>
      </w:r>
      <w:r>
        <w:rPr>
          <w:color w:val="234061"/>
          <w:spacing w:val="-1"/>
          <w:w w:val="105"/>
        </w:rPr>
        <w:t xml:space="preserve"> </w:t>
      </w:r>
      <w:r>
        <w:rPr>
          <w:color w:val="234061"/>
          <w:w w:val="105"/>
        </w:rPr>
        <w:t>COLOMBIA</w:t>
      </w:r>
      <w:r>
        <w:rPr>
          <w:color w:val="234061"/>
          <w:w w:val="105"/>
        </w:rPr>
        <w:tab/>
        <w:t xml:space="preserve">INVERSIÓN DIRECTA DE COLOMBIA EN </w:t>
      </w:r>
      <w:proofErr w:type="spellStart"/>
      <w:r>
        <w:rPr>
          <w:color w:val="234061"/>
          <w:w w:val="105"/>
        </w:rPr>
        <w:t>EN</w:t>
      </w:r>
      <w:proofErr w:type="spellEnd"/>
      <w:r>
        <w:rPr>
          <w:color w:val="234061"/>
          <w:spacing w:val="-7"/>
          <w:w w:val="105"/>
        </w:rPr>
        <w:t xml:space="preserve"> </w:t>
      </w:r>
      <w:r>
        <w:rPr>
          <w:color w:val="234061"/>
          <w:w w:val="105"/>
        </w:rPr>
        <w:t>CANADÁ</w:t>
      </w:r>
    </w:p>
    <w:p w:rsidR="00152F74" w:rsidRDefault="00B07629">
      <w:pPr>
        <w:tabs>
          <w:tab w:val="left" w:pos="7316"/>
        </w:tabs>
        <w:spacing w:before="22"/>
        <w:ind w:left="398"/>
        <w:rPr>
          <w:b/>
          <w:sz w:val="11"/>
        </w:rPr>
      </w:pPr>
      <w:r>
        <w:rPr>
          <w:b/>
          <w:color w:val="234061"/>
          <w:w w:val="105"/>
          <w:sz w:val="11"/>
        </w:rPr>
        <w:t>Millones</w:t>
      </w:r>
      <w:r>
        <w:rPr>
          <w:b/>
          <w:color w:val="234061"/>
          <w:spacing w:val="-3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2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USD</w:t>
      </w:r>
      <w:r>
        <w:rPr>
          <w:b/>
          <w:color w:val="234061"/>
          <w:w w:val="105"/>
          <w:sz w:val="11"/>
        </w:rPr>
        <w:tab/>
        <w:t>Millones de</w:t>
      </w:r>
      <w:r>
        <w:rPr>
          <w:b/>
          <w:color w:val="234061"/>
          <w:spacing w:val="-1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USD</w:t>
      </w:r>
    </w:p>
    <w:p w:rsidR="00152F74" w:rsidRDefault="00152F74">
      <w:pPr>
        <w:pStyle w:val="Textoindependiente"/>
        <w:rPr>
          <w:b/>
          <w:sz w:val="13"/>
        </w:rPr>
      </w:pPr>
    </w:p>
    <w:p w:rsidR="00152F74" w:rsidRDefault="00152F74">
      <w:pPr>
        <w:pStyle w:val="Textoindependiente"/>
        <w:spacing w:before="6"/>
        <w:rPr>
          <w:b/>
        </w:rPr>
      </w:pPr>
    </w:p>
    <w:p w:rsidR="00152F74" w:rsidRDefault="00152F74">
      <w:pPr>
        <w:ind w:left="1392"/>
        <w:rPr>
          <w:b/>
          <w:sz w:val="10"/>
        </w:rPr>
      </w:pPr>
      <w:r w:rsidRPr="00152F74">
        <w:pict>
          <v:shape id="_x0000_s2088" type="#_x0000_t202" style="position:absolute;left:0;text-align:left;margin-left:131.7pt;margin-top:-8.75pt;width:7.35pt;height:32.2pt;z-index:251758592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proofErr w:type="gramStart"/>
                  <w:r>
                    <w:rPr>
                      <w:b/>
                      <w:color w:val="244060"/>
                      <w:w w:val="105"/>
                      <w:sz w:val="9"/>
                    </w:rPr>
                    <w:t>millones</w:t>
                  </w:r>
                  <w:proofErr w:type="gramEnd"/>
                  <w:r>
                    <w:rPr>
                      <w:b/>
                      <w:color w:val="244060"/>
                      <w:w w:val="105"/>
                      <w:sz w:val="9"/>
                    </w:rPr>
                    <w:t xml:space="preserve"> US$</w:t>
                  </w:r>
                </w:p>
              </w:txbxContent>
            </v:textbox>
            <w10:wrap anchorx="page"/>
          </v:shape>
        </w:pict>
      </w:r>
      <w:r w:rsidR="00B07629">
        <w:rPr>
          <w:b/>
          <w:color w:val="17375E"/>
          <w:sz w:val="10"/>
        </w:rPr>
        <w:t>2.148,1</w:t>
      </w: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spacing w:before="73" w:after="35"/>
        <w:ind w:right="3321"/>
        <w:jc w:val="right"/>
        <w:rPr>
          <w:b/>
          <w:sz w:val="10"/>
        </w:rPr>
      </w:pPr>
      <w:r w:rsidRPr="00152F74">
        <w:pict>
          <v:group id="_x0000_s2082" style="position:absolute;left:0;text-align:left;margin-left:145.3pt;margin-top:-4.1pt;width:189.75pt;height:78.35pt;z-index:251756544;mso-position-horizontal-relative:page" coordorigin="2906,-82" coordsize="3795,1567">
            <v:shape id="_x0000_s2087" type="#_x0000_t75" style="position:absolute;left:3261;top:-83;width:3084;height:1544">
              <v:imagedata r:id="rId68" o:title=""/>
            </v:shape>
            <v:shape id="_x0000_s2086" type="#_x0000_t75" style="position:absolute;left:3285;top:-76;width:3036;height:1534">
              <v:imagedata r:id="rId69" o:title=""/>
            </v:shape>
            <v:shape id="_x0000_s2085" style="position:absolute;left:2910;top:1454;width:3788;height:29" coordorigin="2910,1455" coordsize="3788,29" o:spt="100" adj="0,,0" path="m2910,1455r3787,m2910,1455r,29m4172,1455r,29m5435,1455r,29m6697,1455r,29e" filled="f" strokecolor="#858585" strokeweight=".36pt">
              <v:stroke joinstyle="round"/>
              <v:formulas/>
              <v:path arrowok="t" o:connecttype="segments"/>
            </v:shape>
            <v:shape id="_x0000_s2084" type="#_x0000_t202" style="position:absolute;left:5939;top:954;width:274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484,2</w:t>
                    </w:r>
                  </w:p>
                </w:txbxContent>
              </v:textbox>
            </v:shape>
            <v:shape id="_x0000_s2083" type="#_x0000_t202" style="position:absolute;left:4677;top:1211;width:274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124,1</w:t>
                    </w:r>
                  </w:p>
                </w:txbxContent>
              </v:textbox>
            </v:shape>
            <w10:wrap anchorx="page"/>
          </v:group>
        </w:pict>
      </w:r>
      <w:r w:rsidRPr="00152F74">
        <w:pict>
          <v:shape id="_x0000_s2081" type="#_x0000_t202" style="position:absolute;left:0;text-align:left;margin-left:465.6pt;margin-top:-1pt;width:7.4pt;height:32pt;z-index:251760640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proofErr w:type="gramStart"/>
                  <w:r>
                    <w:rPr>
                      <w:b/>
                      <w:color w:val="244060"/>
                      <w:w w:val="105"/>
                      <w:sz w:val="9"/>
                    </w:rPr>
                    <w:t>millones</w:t>
                  </w:r>
                  <w:proofErr w:type="gramEnd"/>
                  <w:r>
                    <w:rPr>
                      <w:b/>
                      <w:color w:val="244060"/>
                      <w:w w:val="105"/>
                      <w:sz w:val="9"/>
                    </w:rPr>
                    <w:t xml:space="preserve"> US$</w:t>
                  </w:r>
                </w:p>
              </w:txbxContent>
            </v:textbox>
            <w10:wrap anchorx="page"/>
          </v:shape>
        </w:pict>
      </w:r>
      <w:r w:rsidR="00B07629">
        <w:rPr>
          <w:b/>
          <w:color w:val="17375E"/>
          <w:sz w:val="10"/>
        </w:rPr>
        <w:t>49,51</w:t>
      </w:r>
    </w:p>
    <w:p w:rsidR="00152F74" w:rsidRDefault="00152F74">
      <w:pPr>
        <w:pStyle w:val="Textoindependiente"/>
        <w:ind w:left="7593"/>
        <w:rPr>
          <w:sz w:val="20"/>
        </w:rPr>
      </w:pPr>
      <w:r w:rsidRPr="00152F74">
        <w:rPr>
          <w:sz w:val="20"/>
        </w:rPr>
      </w:r>
      <w:r>
        <w:rPr>
          <w:sz w:val="20"/>
        </w:rPr>
        <w:pict>
          <v:group id="_x0000_s2072" style="width:183.4pt;height:61.2pt;mso-position-horizontal-relative:char;mso-position-vertical-relative:line" coordsize="3668,1224">
            <v:shape id="_x0000_s2080" type="#_x0000_t75" style="position:absolute;left:343;width:2981;height:1224">
              <v:imagedata r:id="rId70" o:title=""/>
            </v:shape>
            <v:shape id="_x0000_s2079" type="#_x0000_t75" style="position:absolute;left:366;top:5;width:2932;height:1179">
              <v:imagedata r:id="rId71" o:title=""/>
            </v:shape>
            <v:line id="_x0000_s2078" style="position:absolute" from="4,661" to="3664,661" strokecolor="#858585" strokeweight=".36pt"/>
            <v:line id="_x0000_s2077" style="position:absolute" from="4,661" to="4,692" strokecolor="#858585" strokeweight=".36pt"/>
            <v:line id="_x0000_s2076" style="position:absolute" from="1223,661" to="1223,692" strokecolor="#858585" strokeweight=".36pt"/>
            <v:line id="_x0000_s2075" style="position:absolute" from="2444,661" to="2444,692" strokecolor="#858585" strokeweight=".36pt"/>
            <v:line id="_x0000_s2074" style="position:absolute" from="3664,661" to="3664,692" strokecolor="#858585" strokeweight=".36pt"/>
            <v:shape id="_x0000_s2073" type="#_x0000_t202" style="position:absolute;left:2984;top:493;width:161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1,0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52F74" w:rsidRDefault="00152F74">
      <w:pPr>
        <w:rPr>
          <w:sz w:val="20"/>
        </w:rPr>
        <w:sectPr w:rsidR="00152F74">
          <w:headerReference w:type="default" r:id="rId72"/>
          <w:footerReference w:type="default" r:id="rId73"/>
          <w:pgSz w:w="15840" w:h="12240" w:orient="landscape"/>
          <w:pgMar w:top="940" w:right="980" w:bottom="280" w:left="1980" w:header="456" w:footer="0" w:gutter="0"/>
          <w:cols w:space="720"/>
        </w:sectPr>
      </w:pPr>
    </w:p>
    <w:p w:rsidR="00152F74" w:rsidRDefault="00B07629">
      <w:pPr>
        <w:pStyle w:val="Heading8"/>
        <w:tabs>
          <w:tab w:val="left" w:pos="2717"/>
          <w:tab w:val="left" w:pos="3979"/>
        </w:tabs>
        <w:spacing w:before="35"/>
        <w:ind w:left="1454"/>
      </w:pPr>
      <w:r>
        <w:rPr>
          <w:color w:val="17375E"/>
          <w:w w:val="105"/>
        </w:rPr>
        <w:lastRenderedPageBreak/>
        <w:t>2016</w:t>
      </w:r>
      <w:r>
        <w:rPr>
          <w:color w:val="17375E"/>
          <w:w w:val="105"/>
        </w:rPr>
        <w:tab/>
        <w:t>2017</w:t>
      </w:r>
      <w:r>
        <w:rPr>
          <w:color w:val="17375E"/>
          <w:w w:val="105"/>
        </w:rPr>
        <w:tab/>
        <w:t>2018</w:t>
      </w:r>
    </w:p>
    <w:p w:rsidR="00152F74" w:rsidRDefault="00B07629">
      <w:pPr>
        <w:spacing w:line="84" w:lineRule="exact"/>
        <w:ind w:left="1454"/>
        <w:rPr>
          <w:b/>
          <w:sz w:val="10"/>
        </w:rPr>
      </w:pPr>
      <w:r>
        <w:br w:type="column"/>
      </w:r>
      <w:r>
        <w:rPr>
          <w:b/>
          <w:color w:val="17375E"/>
          <w:sz w:val="10"/>
        </w:rPr>
        <w:lastRenderedPageBreak/>
        <w:t>-39,31</w:t>
      </w:r>
    </w:p>
    <w:p w:rsidR="00152F74" w:rsidRDefault="00B07629">
      <w:pPr>
        <w:tabs>
          <w:tab w:val="left" w:pos="2711"/>
          <w:tab w:val="left" w:pos="3930"/>
        </w:tabs>
        <w:spacing w:before="42"/>
        <w:ind w:left="1492"/>
        <w:rPr>
          <w:b/>
          <w:sz w:val="9"/>
        </w:rPr>
      </w:pPr>
      <w:r>
        <w:rPr>
          <w:b/>
          <w:color w:val="17375E"/>
          <w:w w:val="105"/>
          <w:sz w:val="9"/>
        </w:rPr>
        <w:t>2016</w:t>
      </w:r>
      <w:r>
        <w:rPr>
          <w:b/>
          <w:color w:val="17375E"/>
          <w:w w:val="105"/>
          <w:sz w:val="9"/>
        </w:rPr>
        <w:tab/>
        <w:t>2017</w:t>
      </w:r>
      <w:r>
        <w:rPr>
          <w:b/>
          <w:color w:val="17375E"/>
          <w:w w:val="105"/>
          <w:sz w:val="9"/>
        </w:rPr>
        <w:tab/>
        <w:t>2018</w:t>
      </w:r>
    </w:p>
    <w:p w:rsidR="00152F74" w:rsidRDefault="00152F74">
      <w:pPr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4234" w:space="2376"/>
            <w:col w:w="6270"/>
          </w:cols>
        </w:sectPr>
      </w:pPr>
    </w:p>
    <w:p w:rsidR="00152F74" w:rsidRDefault="00152F74">
      <w:pPr>
        <w:pStyle w:val="Textoindependiente"/>
        <w:spacing w:before="10"/>
        <w:rPr>
          <w:b/>
          <w:sz w:val="17"/>
        </w:rPr>
      </w:pPr>
    </w:p>
    <w:p w:rsidR="00152F74" w:rsidRDefault="00152F74">
      <w:pPr>
        <w:pStyle w:val="Textoindependiente"/>
        <w:spacing w:before="11"/>
        <w:rPr>
          <w:b/>
        </w:rPr>
      </w:pPr>
    </w:p>
    <w:p w:rsidR="00152F74" w:rsidRDefault="00B07629">
      <w:pPr>
        <w:pStyle w:val="Textoindependiente"/>
        <w:tabs>
          <w:tab w:val="left" w:pos="7311"/>
        </w:tabs>
        <w:ind w:left="393"/>
      </w:pPr>
      <w:r>
        <w:rPr>
          <w:w w:val="110"/>
        </w:rPr>
        <w:t>Fuente:</w:t>
      </w:r>
      <w:r>
        <w:rPr>
          <w:spacing w:val="-8"/>
          <w:w w:val="110"/>
        </w:rPr>
        <w:t xml:space="preserve"> </w:t>
      </w:r>
      <w:r>
        <w:rPr>
          <w:w w:val="110"/>
        </w:rPr>
        <w:t>Banco</w:t>
      </w:r>
      <w:r>
        <w:rPr>
          <w:spacing w:val="-8"/>
          <w:w w:val="110"/>
        </w:rPr>
        <w:t xml:space="preserve"> </w:t>
      </w:r>
      <w:r>
        <w:rPr>
          <w:w w:val="110"/>
        </w:rPr>
        <w:t>de</w:t>
      </w:r>
      <w:r>
        <w:rPr>
          <w:spacing w:val="-8"/>
          <w:w w:val="110"/>
        </w:rPr>
        <w:t xml:space="preserve"> </w:t>
      </w:r>
      <w:r>
        <w:rPr>
          <w:w w:val="110"/>
        </w:rPr>
        <w:t>la</w:t>
      </w:r>
      <w:r>
        <w:rPr>
          <w:spacing w:val="-7"/>
          <w:w w:val="110"/>
        </w:rPr>
        <w:t xml:space="preserve"> </w:t>
      </w:r>
      <w:r>
        <w:rPr>
          <w:w w:val="110"/>
        </w:rPr>
        <w:t>República.</w:t>
      </w:r>
      <w:r>
        <w:rPr>
          <w:w w:val="110"/>
        </w:rPr>
        <w:tab/>
        <w:t>Fuente: Banco de la</w:t>
      </w:r>
      <w:r>
        <w:rPr>
          <w:spacing w:val="-6"/>
          <w:w w:val="110"/>
        </w:rPr>
        <w:t xml:space="preserve"> </w:t>
      </w:r>
      <w:r>
        <w:rPr>
          <w:w w:val="110"/>
        </w:rPr>
        <w:t>República.</w:t>
      </w:r>
    </w:p>
    <w:p w:rsidR="00152F74" w:rsidRDefault="00152F74">
      <w:pPr>
        <w:pStyle w:val="Textoindependiente"/>
        <w:spacing w:before="1"/>
        <w:rPr>
          <w:sz w:val="12"/>
        </w:rPr>
      </w:pPr>
    </w:p>
    <w:p w:rsidR="00152F74" w:rsidRDefault="00B07629">
      <w:pPr>
        <w:pStyle w:val="Heading3"/>
        <w:spacing w:before="1"/>
        <w:ind w:left="2963" w:right="4873"/>
        <w:jc w:val="center"/>
      </w:pPr>
      <w:r>
        <w:rPr>
          <w:color w:val="234061"/>
          <w:w w:val="105"/>
        </w:rPr>
        <w:t>TURISMO EN COLOMBIA</w:t>
      </w:r>
    </w:p>
    <w:p w:rsidR="00152F74" w:rsidRDefault="00B07629">
      <w:pPr>
        <w:pStyle w:val="Heading4"/>
        <w:spacing w:before="15"/>
        <w:ind w:left="2963" w:right="4877"/>
        <w:jc w:val="center"/>
      </w:pPr>
      <w:r>
        <w:rPr>
          <w:color w:val="234061"/>
          <w:w w:val="105"/>
        </w:rPr>
        <w:t>enero-noviembre</w:t>
      </w:r>
    </w:p>
    <w:p w:rsidR="00152F74" w:rsidRDefault="00B07629">
      <w:pPr>
        <w:pStyle w:val="Heading6"/>
        <w:tabs>
          <w:tab w:val="left" w:pos="7314"/>
        </w:tabs>
        <w:spacing w:before="37"/>
        <w:ind w:left="395"/>
      </w:pPr>
      <w:r>
        <w:rPr>
          <w:color w:val="234061"/>
          <w:w w:val="105"/>
        </w:rPr>
        <w:t>LLEGADA DE VIAJEROS</w:t>
      </w:r>
      <w:r>
        <w:rPr>
          <w:color w:val="234061"/>
          <w:spacing w:val="-9"/>
          <w:w w:val="105"/>
        </w:rPr>
        <w:t xml:space="preserve"> </w:t>
      </w:r>
      <w:r>
        <w:rPr>
          <w:color w:val="234061"/>
          <w:w w:val="105"/>
        </w:rPr>
        <w:t>DE</w:t>
      </w:r>
      <w:r>
        <w:rPr>
          <w:color w:val="234061"/>
          <w:spacing w:val="-2"/>
          <w:w w:val="105"/>
        </w:rPr>
        <w:t xml:space="preserve"> </w:t>
      </w:r>
      <w:r>
        <w:rPr>
          <w:color w:val="234061"/>
          <w:w w:val="105"/>
        </w:rPr>
        <w:t>CANADÁ</w:t>
      </w:r>
      <w:r>
        <w:rPr>
          <w:color w:val="234061"/>
          <w:w w:val="105"/>
        </w:rPr>
        <w:tab/>
        <w:t>SALIDA DE COLOMBIANOS HACIA</w:t>
      </w:r>
      <w:r>
        <w:rPr>
          <w:color w:val="234061"/>
          <w:spacing w:val="-8"/>
          <w:w w:val="105"/>
        </w:rPr>
        <w:t xml:space="preserve"> </w:t>
      </w:r>
      <w:r>
        <w:rPr>
          <w:color w:val="234061"/>
          <w:w w:val="105"/>
        </w:rPr>
        <w:t>CANADÁ</w:t>
      </w:r>
    </w:p>
    <w:p w:rsidR="00152F74" w:rsidRDefault="00152F74">
      <w:pPr>
        <w:pStyle w:val="Textoindependiente"/>
        <w:spacing w:before="8"/>
        <w:rPr>
          <w:b/>
          <w:sz w:val="13"/>
        </w:rPr>
      </w:pPr>
    </w:p>
    <w:p w:rsidR="00152F74" w:rsidRDefault="00152F74">
      <w:pPr>
        <w:rPr>
          <w:sz w:val="13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spacing w:before="6"/>
        <w:rPr>
          <w:b/>
        </w:rPr>
      </w:pPr>
    </w:p>
    <w:p w:rsidR="00152F74" w:rsidRDefault="00152F74">
      <w:pPr>
        <w:ind w:right="38"/>
        <w:jc w:val="right"/>
        <w:rPr>
          <w:b/>
          <w:sz w:val="10"/>
        </w:rPr>
      </w:pPr>
      <w:r w:rsidRPr="00152F74">
        <w:pict>
          <v:shape id="_x0000_s2071" type="#_x0000_t202" style="position:absolute;left:0;text-align:left;margin-left:118.25pt;margin-top:18.5pt;width:7.35pt;height:46.15pt;z-index:251757568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proofErr w:type="gramStart"/>
                  <w:r>
                    <w:rPr>
                      <w:b/>
                      <w:color w:val="244060"/>
                      <w:w w:val="105"/>
                      <w:sz w:val="9"/>
                    </w:rPr>
                    <w:t>número</w:t>
                  </w:r>
                  <w:proofErr w:type="gramEnd"/>
                  <w:r>
                    <w:rPr>
                      <w:b/>
                      <w:color w:val="244060"/>
                      <w:w w:val="105"/>
                      <w:sz w:val="9"/>
                    </w:rPr>
                    <w:t xml:space="preserve"> de viajeros</w:t>
                  </w:r>
                </w:p>
              </w:txbxContent>
            </v:textbox>
            <w10:wrap anchorx="page"/>
          </v:shape>
        </w:pict>
      </w:r>
      <w:r w:rsidR="00B07629">
        <w:rPr>
          <w:b/>
          <w:color w:val="17375E"/>
          <w:sz w:val="10"/>
        </w:rPr>
        <w:t>54.969</w:t>
      </w:r>
    </w:p>
    <w:p w:rsidR="00152F74" w:rsidRDefault="00152F74">
      <w:pPr>
        <w:pStyle w:val="Textoindependiente"/>
        <w:spacing w:before="11"/>
        <w:rPr>
          <w:b/>
          <w:sz w:val="2"/>
        </w:rPr>
      </w:pPr>
    </w:p>
    <w:p w:rsidR="00152F74" w:rsidRDefault="00152F74">
      <w:pPr>
        <w:pStyle w:val="Textoindependiente"/>
        <w:ind w:left="664" w:right="-533"/>
        <w:rPr>
          <w:sz w:val="20"/>
        </w:rPr>
      </w:pPr>
      <w:r w:rsidRPr="00152F74">
        <w:rPr>
          <w:sz w:val="20"/>
        </w:rPr>
      </w:r>
      <w:r>
        <w:rPr>
          <w:sz w:val="20"/>
        </w:rPr>
        <w:pict>
          <v:group id="_x0000_s2061" style="width:195.15pt;height:106.3pt;mso-position-horizontal-relative:char;mso-position-vertical-relative:line" coordsize="3903,2126">
            <v:shape id="_x0000_s2070" type="#_x0000_t75" style="position:absolute;left:367;width:3168;height:2104">
              <v:imagedata r:id="rId74" o:title=""/>
            </v:shape>
            <v:shape id="_x0000_s2069" type="#_x0000_t75" style="position:absolute;left:390;top:5;width:3121;height:2094">
              <v:imagedata r:id="rId75" o:title=""/>
            </v:shape>
            <v:line id="_x0000_s2068" style="position:absolute" from="4,2096" to="3899,2096" strokecolor="#858585" strokeweight=".36pt"/>
            <v:line id="_x0000_s2067" style="position:absolute" from="4,2096" to="4,2125" strokecolor="#858585" strokeweight=".36pt"/>
            <v:line id="_x0000_s2066" style="position:absolute" from="1302,2096" to="1302,2125" strokecolor="#858585" strokeweight=".36pt"/>
            <v:line id="_x0000_s2065" style="position:absolute" from="2600,2096" to="2600,2125" strokecolor="#858585" strokeweight=".36pt"/>
            <v:line id="_x0000_s2064" style="position:absolute" from="3899,2096" to="3899,2125" strokecolor="#858585" strokeweight=".36pt"/>
            <v:shape id="_x0000_s2063" type="#_x0000_t202" style="position:absolute;left:1796;top:141;width:331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47.411</w:t>
                    </w:r>
                  </w:p>
                </w:txbxContent>
              </v:textbox>
            </v:shape>
            <v:shape id="_x0000_s2062" type="#_x0000_t202" style="position:absolute;left:498;top:441;width:331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39.508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52F74" w:rsidRDefault="00B07629">
      <w:pPr>
        <w:pStyle w:val="Heading8"/>
        <w:tabs>
          <w:tab w:val="left" w:pos="1298"/>
          <w:tab w:val="left" w:pos="2596"/>
        </w:tabs>
        <w:spacing w:before="0"/>
        <w:ind w:left="0" w:right="87"/>
        <w:jc w:val="right"/>
      </w:pPr>
      <w:r>
        <w:rPr>
          <w:color w:val="17375E"/>
          <w:w w:val="105"/>
        </w:rPr>
        <w:t>2016</w:t>
      </w:r>
      <w:r>
        <w:rPr>
          <w:color w:val="17375E"/>
          <w:w w:val="105"/>
        </w:rPr>
        <w:tab/>
        <w:t>2017</w:t>
      </w:r>
      <w:r>
        <w:rPr>
          <w:color w:val="17375E"/>
          <w:w w:val="105"/>
        </w:rPr>
        <w:tab/>
      </w:r>
      <w:r>
        <w:rPr>
          <w:color w:val="17375E"/>
          <w:spacing w:val="-1"/>
          <w:w w:val="105"/>
        </w:rPr>
        <w:t>2018</w:t>
      </w:r>
    </w:p>
    <w:p w:rsidR="00152F74" w:rsidRDefault="00B07629">
      <w:pPr>
        <w:pStyle w:val="Textoindependiente"/>
        <w:spacing w:before="10"/>
        <w:rPr>
          <w:b/>
          <w:sz w:val="14"/>
        </w:rPr>
      </w:pPr>
      <w:r>
        <w:br w:type="column"/>
      </w:r>
    </w:p>
    <w:p w:rsidR="00152F74" w:rsidRDefault="00B07629">
      <w:pPr>
        <w:ind w:right="2204"/>
        <w:jc w:val="right"/>
        <w:rPr>
          <w:b/>
          <w:sz w:val="10"/>
        </w:rPr>
      </w:pPr>
      <w:r>
        <w:rPr>
          <w:b/>
          <w:color w:val="17375E"/>
          <w:sz w:val="10"/>
        </w:rPr>
        <w:t>60.546</w:t>
      </w:r>
    </w:p>
    <w:p w:rsidR="00152F74" w:rsidRDefault="00152F74">
      <w:pPr>
        <w:pStyle w:val="Textoindependiente"/>
        <w:spacing w:before="10"/>
        <w:rPr>
          <w:b/>
          <w:sz w:val="2"/>
        </w:rPr>
      </w:pPr>
    </w:p>
    <w:p w:rsidR="00152F74" w:rsidRDefault="00152F74">
      <w:pPr>
        <w:pStyle w:val="Textoindependiente"/>
        <w:ind w:left="614"/>
        <w:rPr>
          <w:sz w:val="20"/>
        </w:rPr>
      </w:pPr>
      <w:r w:rsidRPr="00152F74">
        <w:rPr>
          <w:sz w:val="20"/>
        </w:rPr>
      </w:r>
      <w:r>
        <w:rPr>
          <w:sz w:val="20"/>
        </w:rPr>
        <w:pict>
          <v:group id="_x0000_s2051" style="width:209.8pt;height:97.9pt;mso-position-horizontal-relative:char;mso-position-vertical-relative:line" coordsize="4196,1958">
            <v:shape id="_x0000_s2060" type="#_x0000_t75" style="position:absolute;left:396;width:3404;height:1937">
              <v:imagedata r:id="rId76" o:title=""/>
            </v:shape>
            <v:shape id="_x0000_s2059" type="#_x0000_t75" style="position:absolute;left:418;top:5;width:3357;height:1927">
              <v:imagedata r:id="rId77" o:title=""/>
            </v:shape>
            <v:line id="_x0000_s2058" style="position:absolute" from="4,1928" to="4192,1928" strokecolor="#858585" strokeweight=".36pt"/>
            <v:line id="_x0000_s2057" style="position:absolute" from="4,1928" to="4,1957" strokecolor="#858585" strokeweight=".36pt"/>
            <v:line id="_x0000_s2056" style="position:absolute" from="1400,1928" to="1400,1957" strokecolor="#858585" strokeweight=".36pt"/>
            <v:line id="_x0000_s2055" style="position:absolute" from="2797,1928" to="2797,1957" strokecolor="#858585" strokeweight=".36pt"/>
            <v:line id="_x0000_s2054" style="position:absolute" from="4192,1928" to="4192,1957" strokecolor="#858585" strokeweight=".36pt"/>
            <v:shape id="_x0000_s2053" type="#_x0000_t202" style="position:absolute;left:1945;top:127;width:331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51.933</w:t>
                    </w:r>
                  </w:p>
                </w:txbxContent>
              </v:textbox>
            </v:shape>
            <v:shape id="_x0000_s2052" type="#_x0000_t202" style="position:absolute;left:548;top:283;width:329;height:114" filled="f" stroked="f">
              <v:textbox inset="0,0,0,0">
                <w:txbxContent>
                  <w:p w:rsidR="00152F74" w:rsidRDefault="00B07629">
                    <w:pPr>
                      <w:spacing w:line="113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17375E"/>
                        <w:sz w:val="10"/>
                      </w:rPr>
                      <w:t>47.014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52F74" w:rsidRDefault="00152F74">
      <w:pPr>
        <w:tabs>
          <w:tab w:val="left" w:pos="1396"/>
          <w:tab w:val="left" w:pos="2792"/>
        </w:tabs>
        <w:ind w:right="2253"/>
        <w:jc w:val="right"/>
        <w:rPr>
          <w:b/>
          <w:sz w:val="9"/>
        </w:rPr>
      </w:pPr>
      <w:r w:rsidRPr="00152F74">
        <w:pict>
          <v:shape id="_x0000_s2050" type="#_x0000_t202" style="position:absolute;left:0;text-align:left;margin-left:435.1pt;margin-top:-94.05pt;width:7.35pt;height:45.75pt;z-index:251759616;mso-position-horizontal-relative:page" filled="f" stroked="f">
            <v:textbox style="layout-flow:vertical;mso-layout-flow-alt:bottom-to-top" inset="0,0,0,0">
              <w:txbxContent>
                <w:p w:rsidR="00152F74" w:rsidRDefault="00B07629">
                  <w:pPr>
                    <w:spacing w:before="22"/>
                    <w:ind w:left="20"/>
                    <w:rPr>
                      <w:b/>
                      <w:sz w:val="9"/>
                    </w:rPr>
                  </w:pPr>
                  <w:proofErr w:type="gramStart"/>
                  <w:r>
                    <w:rPr>
                      <w:b/>
                      <w:color w:val="244060"/>
                      <w:w w:val="105"/>
                      <w:sz w:val="9"/>
                    </w:rPr>
                    <w:t>número</w:t>
                  </w:r>
                  <w:proofErr w:type="gramEnd"/>
                  <w:r>
                    <w:rPr>
                      <w:b/>
                      <w:color w:val="244060"/>
                      <w:w w:val="105"/>
                      <w:sz w:val="9"/>
                    </w:rPr>
                    <w:t xml:space="preserve"> de viajeros</w:t>
                  </w:r>
                </w:p>
              </w:txbxContent>
            </v:textbox>
            <w10:wrap anchorx="page"/>
          </v:shape>
        </w:pict>
      </w:r>
      <w:r w:rsidR="00B07629">
        <w:rPr>
          <w:b/>
          <w:color w:val="17375E"/>
          <w:w w:val="105"/>
          <w:sz w:val="9"/>
        </w:rPr>
        <w:t>2016</w:t>
      </w:r>
      <w:r w:rsidR="00B07629">
        <w:rPr>
          <w:b/>
          <w:color w:val="17375E"/>
          <w:w w:val="105"/>
          <w:sz w:val="9"/>
        </w:rPr>
        <w:tab/>
        <w:t>2017</w:t>
      </w:r>
      <w:r w:rsidR="00B07629">
        <w:rPr>
          <w:b/>
          <w:color w:val="17375E"/>
          <w:w w:val="105"/>
          <w:sz w:val="9"/>
        </w:rPr>
        <w:tab/>
      </w:r>
      <w:r w:rsidR="00B07629">
        <w:rPr>
          <w:b/>
          <w:color w:val="17375E"/>
          <w:spacing w:val="-1"/>
          <w:w w:val="105"/>
          <w:sz w:val="9"/>
        </w:rPr>
        <w:t>2018</w:t>
      </w:r>
    </w:p>
    <w:p w:rsidR="00152F74" w:rsidRDefault="00152F74">
      <w:pPr>
        <w:jc w:val="right"/>
        <w:rPr>
          <w:sz w:val="9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num="2" w:space="720" w:equalWidth="0">
            <w:col w:w="4111" w:space="2297"/>
            <w:col w:w="6472"/>
          </w:cols>
        </w:sectPr>
      </w:pPr>
    </w:p>
    <w:p w:rsidR="00152F74" w:rsidRDefault="00152F74">
      <w:pPr>
        <w:pStyle w:val="Textoindependiente"/>
        <w:rPr>
          <w:b/>
          <w:sz w:val="20"/>
        </w:rPr>
      </w:pPr>
    </w:p>
    <w:p w:rsidR="00152F74" w:rsidRDefault="00152F74">
      <w:pPr>
        <w:rPr>
          <w:sz w:val="20"/>
        </w:rPr>
        <w:sectPr w:rsidR="00152F74">
          <w:type w:val="continuous"/>
          <w:pgSz w:w="15840" w:h="12240" w:orient="landscape"/>
          <w:pgMar w:top="780" w:right="980" w:bottom="700" w:left="1980" w:header="720" w:footer="720" w:gutter="0"/>
          <w:cols w:space="720"/>
        </w:sectPr>
      </w:pPr>
    </w:p>
    <w:p w:rsidR="00152F74" w:rsidRDefault="00152F74">
      <w:pPr>
        <w:pStyle w:val="Textoindependiente"/>
        <w:rPr>
          <w:b/>
          <w:sz w:val="10"/>
        </w:rPr>
      </w:pPr>
    </w:p>
    <w:p w:rsidR="00152F74" w:rsidRDefault="00152F74">
      <w:pPr>
        <w:pStyle w:val="Textoindependiente"/>
        <w:spacing w:before="5"/>
        <w:rPr>
          <w:b/>
          <w:sz w:val="11"/>
        </w:rPr>
      </w:pPr>
    </w:p>
    <w:p w:rsidR="00152F74" w:rsidRDefault="00B07629">
      <w:pPr>
        <w:pStyle w:val="Textoindependiente"/>
        <w:ind w:left="393"/>
      </w:pPr>
      <w:r>
        <w:rPr>
          <w:w w:val="110"/>
        </w:rPr>
        <w:t>Fuente:</w:t>
      </w:r>
      <w:r>
        <w:rPr>
          <w:spacing w:val="-10"/>
          <w:w w:val="110"/>
        </w:rPr>
        <w:t xml:space="preserve"> </w:t>
      </w:r>
      <w:r>
        <w:rPr>
          <w:w w:val="110"/>
        </w:rPr>
        <w:t>Migración</w:t>
      </w:r>
      <w:r>
        <w:rPr>
          <w:spacing w:val="-10"/>
          <w:w w:val="110"/>
        </w:rPr>
        <w:t xml:space="preserve"> </w:t>
      </w:r>
      <w:r>
        <w:rPr>
          <w:w w:val="110"/>
        </w:rPr>
        <w:t>Colombia.</w:t>
      </w:r>
      <w:r>
        <w:rPr>
          <w:spacing w:val="-9"/>
          <w:w w:val="110"/>
        </w:rPr>
        <w:t xml:space="preserve"> </w:t>
      </w:r>
      <w:r>
        <w:rPr>
          <w:w w:val="110"/>
        </w:rPr>
        <w:t>Por</w:t>
      </w:r>
      <w:r>
        <w:rPr>
          <w:spacing w:val="-9"/>
          <w:w w:val="110"/>
        </w:rPr>
        <w:t xml:space="preserve"> </w:t>
      </w:r>
      <w:r>
        <w:rPr>
          <w:w w:val="110"/>
        </w:rPr>
        <w:t>país</w:t>
      </w:r>
      <w:r>
        <w:rPr>
          <w:spacing w:val="-9"/>
          <w:w w:val="110"/>
        </w:rPr>
        <w:t xml:space="preserve"> </w:t>
      </w:r>
      <w:r>
        <w:rPr>
          <w:w w:val="110"/>
        </w:rPr>
        <w:t>de</w:t>
      </w:r>
      <w:r>
        <w:rPr>
          <w:spacing w:val="-9"/>
          <w:w w:val="110"/>
        </w:rPr>
        <w:t xml:space="preserve"> </w:t>
      </w:r>
      <w:r>
        <w:rPr>
          <w:w w:val="110"/>
        </w:rPr>
        <w:t>residencia</w:t>
      </w:r>
    </w:p>
    <w:p w:rsidR="00152F74" w:rsidRDefault="00B07629">
      <w:pPr>
        <w:pStyle w:val="Textoindependiente"/>
        <w:spacing w:before="4"/>
        <w:rPr>
          <w:sz w:val="20"/>
        </w:rPr>
      </w:pPr>
      <w:r>
        <w:br w:type="column"/>
      </w:r>
    </w:p>
    <w:p w:rsidR="00152F74" w:rsidRDefault="00B07629" w:rsidP="003B3A6C">
      <w:pPr>
        <w:pStyle w:val="Heading1"/>
        <w:tabs>
          <w:tab w:val="left" w:pos="4145"/>
        </w:tabs>
        <w:spacing w:before="1"/>
      </w:pPr>
      <w:r>
        <w:tab/>
      </w:r>
    </w:p>
    <w:sectPr w:rsidR="00152F74" w:rsidSect="00152F74">
      <w:type w:val="continuous"/>
      <w:pgSz w:w="15840" w:h="12240" w:orient="landscape"/>
      <w:pgMar w:top="780" w:right="980" w:bottom="700" w:left="1980" w:header="720" w:footer="720" w:gutter="0"/>
      <w:cols w:num="2" w:space="720" w:equalWidth="0">
        <w:col w:w="2397" w:space="3085"/>
        <w:col w:w="7398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7629" w:rsidRDefault="00B07629" w:rsidP="00152F74">
      <w:r>
        <w:separator/>
      </w:r>
    </w:p>
  </w:endnote>
  <w:endnote w:type="continuationSeparator" w:id="0">
    <w:p w:rsidR="00B07629" w:rsidRDefault="00B07629" w:rsidP="00152F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2F74" w:rsidRDefault="00152F74">
    <w:pPr>
      <w:pStyle w:val="Textoindependiente"/>
      <w:spacing w:line="14" w:lineRule="auto"/>
      <w:rPr>
        <w:sz w:val="20"/>
      </w:rPr>
    </w:pPr>
    <w:r w:rsidRPr="00152F7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390.8pt;margin-top:575.45pt;width:9.55pt;height:13.15pt;z-index:-256435200;mso-position-horizontal-relative:page;mso-position-vertical-relative:page" filled="f" stroked="f">
          <v:textbox inset="0,0,0,0">
            <w:txbxContent>
              <w:p w:rsidR="00152F74" w:rsidRDefault="00152F74" w:rsidP="003B3A6C">
                <w:pPr>
                  <w:spacing w:before="12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  <w:r w:rsidRPr="00152F74">
      <w:pict>
        <v:shape id="_x0000_s1027" type="#_x0000_t202" style="position:absolute;margin-left:579.4pt;margin-top:575.45pt;width:158.7pt;height:13.15pt;z-index:-256434176;mso-position-horizontal-relative:page;mso-position-vertical-relative:page" filled="f" stroked="f">
          <v:textbox inset="0,0,0,0">
            <w:txbxContent>
              <w:p w:rsidR="00152F74" w:rsidRDefault="00152F74">
                <w:pPr>
                  <w:spacing w:before="12"/>
                  <w:ind w:left="20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2F74" w:rsidRDefault="00152F74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7629" w:rsidRDefault="00B07629" w:rsidP="00152F74">
      <w:r>
        <w:separator/>
      </w:r>
    </w:p>
  </w:footnote>
  <w:footnote w:type="continuationSeparator" w:id="0">
    <w:p w:rsidR="00B07629" w:rsidRDefault="00B07629" w:rsidP="00152F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2F74" w:rsidRDefault="00152F74">
    <w:pPr>
      <w:pStyle w:val="Textoindependiente"/>
      <w:spacing w:line="14" w:lineRule="auto"/>
      <w:rPr>
        <w:sz w:val="20"/>
      </w:rPr>
    </w:pPr>
    <w:r w:rsidRPr="00152F7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594.05pt;margin-top:21.8pt;width:144.95pt;height:13.15pt;z-index:-256436224;mso-position-horizontal-relative:page;mso-position-vertical-relative:page" filled="f" stroked="f">
          <v:textbox inset="0,0,0,0">
            <w:txbxContent>
              <w:p w:rsidR="00152F74" w:rsidRPr="003B3A6C" w:rsidRDefault="00152F74" w:rsidP="003B3A6C"/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2F74" w:rsidRDefault="00152F74">
    <w:pPr>
      <w:pStyle w:val="Textoindependiente"/>
      <w:spacing w:line="14" w:lineRule="auto"/>
      <w:rPr>
        <w:sz w:val="20"/>
      </w:rPr>
    </w:pPr>
    <w:r w:rsidRPr="00152F7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94.05pt;margin-top:21.8pt;width:144.95pt;height:13.15pt;z-index:-256433152;mso-position-horizontal-relative:page;mso-position-vertical-relative:page" filled="f" stroked="f">
          <v:textbox inset="0,0,0,0">
            <w:txbxContent>
              <w:p w:rsidR="00152F74" w:rsidRDefault="00152F74">
                <w:pPr>
                  <w:spacing w:before="12"/>
                  <w:ind w:left="20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2F74" w:rsidRDefault="00152F74">
    <w:pPr>
      <w:pStyle w:val="Textoindependiente"/>
      <w:spacing w:line="14" w:lineRule="auto"/>
      <w:rPr>
        <w:sz w:val="20"/>
      </w:rPr>
    </w:pPr>
    <w:r w:rsidRPr="00152F7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94.05pt;margin-top:21.8pt;width:144.95pt;height:13.15pt;z-index:-256431104;mso-position-horizontal-relative:page;mso-position-vertical-relative:page" filled="f" stroked="f">
          <v:textbox inset="0,0,0,0">
            <w:txbxContent>
              <w:p w:rsidR="00152F74" w:rsidRDefault="00152F74">
                <w:pPr>
                  <w:spacing w:before="12"/>
                  <w:ind w:left="20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325AFF"/>
    <w:multiLevelType w:val="hybridMultilevel"/>
    <w:tmpl w:val="B088D440"/>
    <w:lvl w:ilvl="0" w:tplc="2ED2ABFA">
      <w:numFmt w:val="bullet"/>
      <w:lvlText w:val="*"/>
      <w:lvlJc w:val="left"/>
      <w:pPr>
        <w:ind w:left="393" w:hanging="58"/>
      </w:pPr>
      <w:rPr>
        <w:rFonts w:ascii="Arial" w:eastAsia="Arial" w:hAnsi="Arial" w:cs="Arial" w:hint="default"/>
        <w:w w:val="107"/>
        <w:sz w:val="8"/>
        <w:szCs w:val="8"/>
        <w:lang w:val="es-ES" w:eastAsia="es-ES" w:bidi="es-ES"/>
      </w:rPr>
    </w:lvl>
    <w:lvl w:ilvl="1" w:tplc="278EEC4C">
      <w:numFmt w:val="bullet"/>
      <w:lvlText w:val="•"/>
      <w:lvlJc w:val="left"/>
      <w:pPr>
        <w:ind w:left="1648" w:hanging="58"/>
      </w:pPr>
      <w:rPr>
        <w:rFonts w:hint="default"/>
        <w:lang w:val="es-ES" w:eastAsia="es-ES" w:bidi="es-ES"/>
      </w:rPr>
    </w:lvl>
    <w:lvl w:ilvl="2" w:tplc="D3BC73FC">
      <w:numFmt w:val="bullet"/>
      <w:lvlText w:val="•"/>
      <w:lvlJc w:val="left"/>
      <w:pPr>
        <w:ind w:left="2896" w:hanging="58"/>
      </w:pPr>
      <w:rPr>
        <w:rFonts w:hint="default"/>
        <w:lang w:val="es-ES" w:eastAsia="es-ES" w:bidi="es-ES"/>
      </w:rPr>
    </w:lvl>
    <w:lvl w:ilvl="3" w:tplc="F530E92C">
      <w:numFmt w:val="bullet"/>
      <w:lvlText w:val="•"/>
      <w:lvlJc w:val="left"/>
      <w:pPr>
        <w:ind w:left="4144" w:hanging="58"/>
      </w:pPr>
      <w:rPr>
        <w:rFonts w:hint="default"/>
        <w:lang w:val="es-ES" w:eastAsia="es-ES" w:bidi="es-ES"/>
      </w:rPr>
    </w:lvl>
    <w:lvl w:ilvl="4" w:tplc="C1C4052E">
      <w:numFmt w:val="bullet"/>
      <w:lvlText w:val="•"/>
      <w:lvlJc w:val="left"/>
      <w:pPr>
        <w:ind w:left="5392" w:hanging="58"/>
      </w:pPr>
      <w:rPr>
        <w:rFonts w:hint="default"/>
        <w:lang w:val="es-ES" w:eastAsia="es-ES" w:bidi="es-ES"/>
      </w:rPr>
    </w:lvl>
    <w:lvl w:ilvl="5" w:tplc="122C62F2">
      <w:numFmt w:val="bullet"/>
      <w:lvlText w:val="•"/>
      <w:lvlJc w:val="left"/>
      <w:pPr>
        <w:ind w:left="6640" w:hanging="58"/>
      </w:pPr>
      <w:rPr>
        <w:rFonts w:hint="default"/>
        <w:lang w:val="es-ES" w:eastAsia="es-ES" w:bidi="es-ES"/>
      </w:rPr>
    </w:lvl>
    <w:lvl w:ilvl="6" w:tplc="68E6CE9E">
      <w:numFmt w:val="bullet"/>
      <w:lvlText w:val="•"/>
      <w:lvlJc w:val="left"/>
      <w:pPr>
        <w:ind w:left="7888" w:hanging="58"/>
      </w:pPr>
      <w:rPr>
        <w:rFonts w:hint="default"/>
        <w:lang w:val="es-ES" w:eastAsia="es-ES" w:bidi="es-ES"/>
      </w:rPr>
    </w:lvl>
    <w:lvl w:ilvl="7" w:tplc="0B10A8DC">
      <w:numFmt w:val="bullet"/>
      <w:lvlText w:val="•"/>
      <w:lvlJc w:val="left"/>
      <w:pPr>
        <w:ind w:left="9136" w:hanging="58"/>
      </w:pPr>
      <w:rPr>
        <w:rFonts w:hint="default"/>
        <w:lang w:val="es-ES" w:eastAsia="es-ES" w:bidi="es-ES"/>
      </w:rPr>
    </w:lvl>
    <w:lvl w:ilvl="8" w:tplc="B0680EFA">
      <w:numFmt w:val="bullet"/>
      <w:lvlText w:val="•"/>
      <w:lvlJc w:val="left"/>
      <w:pPr>
        <w:ind w:left="10384" w:hanging="58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152F74"/>
    <w:rsid w:val="00152F74"/>
    <w:rsid w:val="001567AF"/>
    <w:rsid w:val="003B3A6C"/>
    <w:rsid w:val="006453DE"/>
    <w:rsid w:val="006608DF"/>
    <w:rsid w:val="00A1604A"/>
    <w:rsid w:val="00B07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52F74"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52F7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152F74"/>
    <w:rPr>
      <w:sz w:val="8"/>
      <w:szCs w:val="8"/>
    </w:rPr>
  </w:style>
  <w:style w:type="paragraph" w:customStyle="1" w:styleId="Heading1">
    <w:name w:val="Heading 1"/>
    <w:basedOn w:val="Normal"/>
    <w:uiPriority w:val="1"/>
    <w:qFormat/>
    <w:rsid w:val="00152F74"/>
    <w:pPr>
      <w:spacing w:before="12"/>
      <w:ind w:left="20"/>
      <w:outlineLvl w:val="1"/>
    </w:pPr>
    <w:rPr>
      <w:sz w:val="20"/>
      <w:szCs w:val="20"/>
    </w:rPr>
  </w:style>
  <w:style w:type="paragraph" w:customStyle="1" w:styleId="Heading2">
    <w:name w:val="Heading 2"/>
    <w:basedOn w:val="Normal"/>
    <w:uiPriority w:val="1"/>
    <w:qFormat/>
    <w:rsid w:val="00152F74"/>
    <w:pPr>
      <w:spacing w:before="99"/>
      <w:ind w:left="2963"/>
      <w:outlineLvl w:val="2"/>
    </w:pPr>
    <w:rPr>
      <w:b/>
      <w:bCs/>
      <w:sz w:val="15"/>
      <w:szCs w:val="15"/>
    </w:rPr>
  </w:style>
  <w:style w:type="paragraph" w:customStyle="1" w:styleId="Heading3">
    <w:name w:val="Heading 3"/>
    <w:basedOn w:val="Normal"/>
    <w:uiPriority w:val="1"/>
    <w:qFormat/>
    <w:rsid w:val="00152F74"/>
    <w:pPr>
      <w:ind w:left="400"/>
      <w:outlineLvl w:val="3"/>
    </w:pPr>
    <w:rPr>
      <w:b/>
      <w:bCs/>
      <w:sz w:val="13"/>
      <w:szCs w:val="13"/>
    </w:rPr>
  </w:style>
  <w:style w:type="paragraph" w:customStyle="1" w:styleId="Heading4">
    <w:name w:val="Heading 4"/>
    <w:basedOn w:val="Normal"/>
    <w:uiPriority w:val="1"/>
    <w:qFormat/>
    <w:rsid w:val="00152F74"/>
    <w:pPr>
      <w:ind w:left="398"/>
      <w:outlineLvl w:val="4"/>
    </w:pPr>
    <w:rPr>
      <w:b/>
      <w:bCs/>
      <w:sz w:val="11"/>
      <w:szCs w:val="11"/>
    </w:rPr>
  </w:style>
  <w:style w:type="paragraph" w:customStyle="1" w:styleId="Heading5">
    <w:name w:val="Heading 5"/>
    <w:basedOn w:val="Normal"/>
    <w:uiPriority w:val="1"/>
    <w:qFormat/>
    <w:rsid w:val="00152F74"/>
    <w:pPr>
      <w:ind w:left="398"/>
      <w:outlineLvl w:val="5"/>
    </w:pPr>
    <w:rPr>
      <w:sz w:val="11"/>
      <w:szCs w:val="11"/>
    </w:rPr>
  </w:style>
  <w:style w:type="paragraph" w:customStyle="1" w:styleId="Heading6">
    <w:name w:val="Heading 6"/>
    <w:basedOn w:val="Normal"/>
    <w:uiPriority w:val="1"/>
    <w:qFormat/>
    <w:rsid w:val="00152F74"/>
    <w:pPr>
      <w:outlineLvl w:val="6"/>
    </w:pPr>
    <w:rPr>
      <w:b/>
      <w:bCs/>
      <w:sz w:val="10"/>
      <w:szCs w:val="10"/>
    </w:rPr>
  </w:style>
  <w:style w:type="paragraph" w:customStyle="1" w:styleId="Heading7">
    <w:name w:val="Heading 7"/>
    <w:basedOn w:val="Normal"/>
    <w:uiPriority w:val="1"/>
    <w:qFormat/>
    <w:rsid w:val="00152F74"/>
    <w:pPr>
      <w:ind w:left="102"/>
      <w:outlineLvl w:val="7"/>
    </w:pPr>
    <w:rPr>
      <w:rFonts w:ascii="Calibri" w:eastAsia="Calibri" w:hAnsi="Calibri" w:cs="Calibri"/>
      <w:sz w:val="10"/>
      <w:szCs w:val="10"/>
    </w:rPr>
  </w:style>
  <w:style w:type="paragraph" w:customStyle="1" w:styleId="Heading8">
    <w:name w:val="Heading 8"/>
    <w:basedOn w:val="Normal"/>
    <w:uiPriority w:val="1"/>
    <w:qFormat/>
    <w:rsid w:val="00152F74"/>
    <w:pPr>
      <w:spacing w:before="22"/>
      <w:ind w:left="20"/>
      <w:outlineLvl w:val="8"/>
    </w:pPr>
    <w:rPr>
      <w:b/>
      <w:bCs/>
      <w:sz w:val="9"/>
      <w:szCs w:val="9"/>
    </w:rPr>
  </w:style>
  <w:style w:type="paragraph" w:styleId="Prrafodelista">
    <w:name w:val="List Paragraph"/>
    <w:basedOn w:val="Normal"/>
    <w:uiPriority w:val="1"/>
    <w:qFormat/>
    <w:rsid w:val="00152F74"/>
    <w:pPr>
      <w:spacing w:before="13"/>
      <w:ind w:left="393" w:right="10938" w:firstLine="24"/>
    </w:pPr>
  </w:style>
  <w:style w:type="paragraph" w:customStyle="1" w:styleId="TableParagraph">
    <w:name w:val="Table Paragraph"/>
    <w:basedOn w:val="Normal"/>
    <w:uiPriority w:val="1"/>
    <w:qFormat/>
    <w:rsid w:val="00152F74"/>
    <w:pPr>
      <w:spacing w:before="19" w:line="114" w:lineRule="exact"/>
      <w:jc w:val="right"/>
    </w:pPr>
  </w:style>
  <w:style w:type="paragraph" w:styleId="Encabezado">
    <w:name w:val="header"/>
    <w:basedOn w:val="Normal"/>
    <w:link w:val="EncabezadoCar"/>
    <w:uiPriority w:val="99"/>
    <w:semiHidden/>
    <w:unhideWhenUsed/>
    <w:rsid w:val="003B3A6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B3A6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3B3A6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B3A6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63" Type="http://schemas.openxmlformats.org/officeDocument/2006/relationships/image" Target="media/image55.png"/><Relationship Id="rId68" Type="http://schemas.openxmlformats.org/officeDocument/2006/relationships/image" Target="media/image59.png"/><Relationship Id="rId76" Type="http://schemas.openxmlformats.org/officeDocument/2006/relationships/image" Target="media/image65.png"/><Relationship Id="rId7" Type="http://schemas.openxmlformats.org/officeDocument/2006/relationships/image" Target="media/image1.png"/><Relationship Id="rId71" Type="http://schemas.openxmlformats.org/officeDocument/2006/relationships/image" Target="media/image62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66" Type="http://schemas.openxmlformats.org/officeDocument/2006/relationships/image" Target="media/image58.png"/><Relationship Id="rId74" Type="http://schemas.openxmlformats.org/officeDocument/2006/relationships/image" Target="media/image63.png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image" Target="media/image53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73" Type="http://schemas.openxmlformats.org/officeDocument/2006/relationships/footer" Target="foot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64" Type="http://schemas.openxmlformats.org/officeDocument/2006/relationships/image" Target="media/image56.png"/><Relationship Id="rId69" Type="http://schemas.openxmlformats.org/officeDocument/2006/relationships/image" Target="media/image60.png"/><Relationship Id="rId77" Type="http://schemas.openxmlformats.org/officeDocument/2006/relationships/image" Target="media/image66.png"/><Relationship Id="rId8" Type="http://schemas.openxmlformats.org/officeDocument/2006/relationships/header" Target="header1.xml"/><Relationship Id="rId51" Type="http://schemas.openxmlformats.org/officeDocument/2006/relationships/image" Target="media/image43.png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Relationship Id="rId67" Type="http://schemas.openxmlformats.org/officeDocument/2006/relationships/header" Target="header2.xml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image" Target="media/image54.png"/><Relationship Id="rId70" Type="http://schemas.openxmlformats.org/officeDocument/2006/relationships/image" Target="media/image61.png"/><Relationship Id="rId75" Type="http://schemas.openxmlformats.org/officeDocument/2006/relationships/image" Target="media/image6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3128</Words>
  <Characters>17205</Characters>
  <Application>Microsoft Office Word</Application>
  <DocSecurity>0</DocSecurity>
  <Lines>143</Lines>
  <Paragraphs>40</Paragraphs>
  <ScaleCrop>false</ScaleCrop>
  <Company>GOBERNACION DE SANTANDER</Company>
  <LinksUpToDate>false</LinksUpToDate>
  <CharactersWithSpaces>20293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Perfil de Canadá</dc:title>
  <dc:subject>Soporte perfil de Canadá</dc:subject>
  <dc:creator>Martha Alvarez y Marco Bermúdez</dc:creator>
  <cp:keywords>Elaboró:Martha Alvarez y , Marco Bermúdez; Fecha: 18/01/2019. Revisó y aprobó: Clara Martín; Fecha: 18/01/2019</cp:keywords>
  <cp:lastModifiedBy>c.gsaavedra</cp:lastModifiedBy>
  <cp:revision>5</cp:revision>
  <dcterms:created xsi:type="dcterms:W3CDTF">2019-04-11T16:23:00Z</dcterms:created>
  <dcterms:modified xsi:type="dcterms:W3CDTF">2019-04-11T16:26:00Z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2019-01-18T00:00:00Z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2019-04-11T00:00:00Z</vt:filetime>
  </property>
</Properties>
</file>